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14830" w14:textId="77777777" w:rsidR="00607849" w:rsidRPr="00EB6961" w:rsidRDefault="00607849" w:rsidP="00460864">
      <w:pPr>
        <w:pBdr>
          <w:top w:val="nil"/>
          <w:left w:val="nil"/>
          <w:bottom w:val="nil"/>
          <w:right w:val="nil"/>
          <w:between w:val="nil"/>
        </w:pBdr>
        <w:spacing w:line="276" w:lineRule="auto"/>
        <w:ind w:left="567"/>
        <w:jc w:val="center"/>
        <w:rPr>
          <w:rFonts w:ascii="Arial" w:hAnsi="Arial" w:cs="Arial"/>
          <w:b/>
          <w:sz w:val="22"/>
          <w:szCs w:val="22"/>
        </w:rPr>
      </w:pPr>
      <w:r w:rsidRPr="00EB6961">
        <w:rPr>
          <w:rFonts w:ascii="Arial" w:hAnsi="Arial" w:cs="Arial"/>
          <w:b/>
          <w:sz w:val="22"/>
          <w:szCs w:val="22"/>
        </w:rPr>
        <w:t>ANEXO XI</w:t>
      </w:r>
    </w:p>
    <w:p w14:paraId="11FB002E" w14:textId="77777777" w:rsidR="00607849" w:rsidRPr="00EB6961" w:rsidRDefault="00607849" w:rsidP="00460864">
      <w:pPr>
        <w:pBdr>
          <w:top w:val="nil"/>
          <w:left w:val="nil"/>
          <w:bottom w:val="nil"/>
          <w:right w:val="nil"/>
          <w:between w:val="nil"/>
        </w:pBdr>
        <w:spacing w:line="276" w:lineRule="auto"/>
        <w:ind w:left="567"/>
        <w:jc w:val="center"/>
        <w:rPr>
          <w:rFonts w:ascii="Arial" w:hAnsi="Arial" w:cs="Arial"/>
          <w:b/>
          <w:sz w:val="22"/>
          <w:szCs w:val="22"/>
        </w:rPr>
      </w:pPr>
      <w:r w:rsidRPr="00EB6961">
        <w:rPr>
          <w:rFonts w:ascii="Arial" w:hAnsi="Arial" w:cs="Arial"/>
          <w:b/>
          <w:sz w:val="22"/>
          <w:szCs w:val="22"/>
        </w:rPr>
        <w:t xml:space="preserve"> MINUTA D</w:t>
      </w:r>
      <w:r w:rsidR="00B14413" w:rsidRPr="00EB6961">
        <w:rPr>
          <w:rFonts w:ascii="Arial" w:hAnsi="Arial" w:cs="Arial"/>
          <w:b/>
          <w:sz w:val="22"/>
          <w:szCs w:val="22"/>
        </w:rPr>
        <w:t xml:space="preserve">A ATA DE REGISTRO DE PREÇOS </w:t>
      </w:r>
    </w:p>
    <w:p w14:paraId="654294AA" w14:textId="77777777" w:rsidR="00607849" w:rsidRPr="00EB6961" w:rsidRDefault="00607849" w:rsidP="00460864">
      <w:pPr>
        <w:pBdr>
          <w:top w:val="nil"/>
          <w:left w:val="nil"/>
          <w:bottom w:val="nil"/>
          <w:right w:val="nil"/>
          <w:between w:val="nil"/>
        </w:pBdr>
        <w:spacing w:line="276" w:lineRule="auto"/>
        <w:ind w:left="567"/>
        <w:jc w:val="center"/>
        <w:rPr>
          <w:rFonts w:ascii="Arial" w:hAnsi="Arial" w:cs="Arial"/>
          <w:b/>
          <w:sz w:val="22"/>
          <w:szCs w:val="22"/>
          <w:u w:val="single"/>
        </w:rPr>
      </w:pPr>
    </w:p>
    <w:p w14:paraId="464E2CB0" w14:textId="73C36988" w:rsidR="00607849" w:rsidRPr="00EB6961" w:rsidRDefault="00607849" w:rsidP="00460864">
      <w:pPr>
        <w:pBdr>
          <w:top w:val="nil"/>
          <w:left w:val="nil"/>
          <w:bottom w:val="nil"/>
          <w:right w:val="nil"/>
          <w:between w:val="nil"/>
        </w:pBdr>
        <w:spacing w:line="276" w:lineRule="auto"/>
        <w:ind w:left="567"/>
        <w:jc w:val="center"/>
        <w:rPr>
          <w:rFonts w:ascii="Arial" w:hAnsi="Arial" w:cs="Arial"/>
          <w:b/>
          <w:sz w:val="22"/>
          <w:szCs w:val="22"/>
        </w:rPr>
      </w:pPr>
      <w:r w:rsidRPr="00EB6961">
        <w:rPr>
          <w:rFonts w:ascii="Arial" w:hAnsi="Arial" w:cs="Arial"/>
          <w:b/>
          <w:sz w:val="22"/>
          <w:szCs w:val="22"/>
        </w:rPr>
        <w:t xml:space="preserve">PROCESSO LICITATÓRIO </w:t>
      </w:r>
      <w:r w:rsidR="002E46A0">
        <w:rPr>
          <w:rFonts w:ascii="Arial" w:hAnsi="Arial" w:cs="Arial"/>
          <w:b/>
          <w:sz w:val="22"/>
          <w:szCs w:val="22"/>
        </w:rPr>
        <w:t>13</w:t>
      </w:r>
      <w:r w:rsidR="00395779">
        <w:rPr>
          <w:rFonts w:ascii="Arial" w:hAnsi="Arial" w:cs="Arial"/>
          <w:b/>
          <w:sz w:val="22"/>
          <w:szCs w:val="22"/>
        </w:rPr>
        <w:t>/</w:t>
      </w:r>
      <w:r w:rsidRPr="00EB6961">
        <w:rPr>
          <w:rFonts w:ascii="Arial" w:hAnsi="Arial" w:cs="Arial"/>
          <w:b/>
          <w:sz w:val="22"/>
          <w:szCs w:val="22"/>
        </w:rPr>
        <w:t xml:space="preserve">2024 / PREGÃO ELETRÔNICO </w:t>
      </w:r>
      <w:r w:rsidR="002E46A0">
        <w:rPr>
          <w:rFonts w:ascii="Arial" w:hAnsi="Arial" w:cs="Arial"/>
          <w:b/>
          <w:sz w:val="22"/>
          <w:szCs w:val="22"/>
        </w:rPr>
        <w:t>03</w:t>
      </w:r>
      <w:r w:rsidR="00395779" w:rsidRPr="00395779">
        <w:rPr>
          <w:rFonts w:ascii="Arial" w:hAnsi="Arial" w:cs="Arial"/>
          <w:b/>
          <w:sz w:val="22"/>
          <w:szCs w:val="22"/>
        </w:rPr>
        <w:t>/</w:t>
      </w:r>
      <w:r w:rsidRPr="00395779">
        <w:rPr>
          <w:rFonts w:ascii="Arial" w:hAnsi="Arial" w:cs="Arial"/>
          <w:b/>
          <w:sz w:val="22"/>
          <w:szCs w:val="22"/>
        </w:rPr>
        <w:t>2024</w:t>
      </w:r>
      <w:r w:rsidRPr="00EB6961">
        <w:rPr>
          <w:rFonts w:ascii="Arial" w:hAnsi="Arial" w:cs="Arial"/>
          <w:b/>
          <w:sz w:val="22"/>
          <w:szCs w:val="22"/>
        </w:rPr>
        <w:t xml:space="preserve"> </w:t>
      </w:r>
    </w:p>
    <w:p w14:paraId="401545E3" w14:textId="77777777" w:rsidR="00607849" w:rsidRPr="00EB6961" w:rsidRDefault="00607849" w:rsidP="00460864">
      <w:pPr>
        <w:spacing w:line="276" w:lineRule="auto"/>
        <w:rPr>
          <w:rFonts w:ascii="Arial" w:hAnsi="Arial" w:cs="Arial"/>
          <w:sz w:val="22"/>
          <w:szCs w:val="22"/>
        </w:rPr>
      </w:pPr>
      <w:bookmarkStart w:id="0" w:name="_GoBack"/>
      <w:bookmarkEnd w:id="0"/>
    </w:p>
    <w:p w14:paraId="0B26E92A" w14:textId="77777777" w:rsidR="00607849" w:rsidRPr="00EB6961" w:rsidRDefault="00607849" w:rsidP="00460864">
      <w:pPr>
        <w:spacing w:line="276" w:lineRule="auto"/>
        <w:jc w:val="both"/>
        <w:rPr>
          <w:rFonts w:ascii="Arial" w:hAnsi="Arial" w:cs="Arial"/>
          <w:b/>
          <w:color w:val="FF0000"/>
          <w:sz w:val="22"/>
          <w:szCs w:val="22"/>
        </w:rPr>
      </w:pPr>
    </w:p>
    <w:p w14:paraId="6ECB9F9C" w14:textId="1DF2CE0F" w:rsidR="00B14413" w:rsidRPr="00EB6961" w:rsidRDefault="00607849" w:rsidP="00460864">
      <w:pPr>
        <w:spacing w:line="276" w:lineRule="auto"/>
        <w:jc w:val="both"/>
        <w:rPr>
          <w:rFonts w:ascii="Arial" w:hAnsi="Arial" w:cs="Arial"/>
          <w:sz w:val="22"/>
          <w:szCs w:val="22"/>
        </w:rPr>
      </w:pPr>
      <w:r w:rsidRPr="00EB6961">
        <w:rPr>
          <w:rFonts w:ascii="Arial" w:hAnsi="Arial" w:cs="Arial"/>
          <w:iCs/>
          <w:color w:val="000000"/>
          <w:sz w:val="22"/>
          <w:szCs w:val="22"/>
        </w:rPr>
        <w:t xml:space="preserve">O </w:t>
      </w:r>
      <w:r w:rsidRPr="00EB6961">
        <w:rPr>
          <w:rFonts w:ascii="Arial" w:hAnsi="Arial" w:cs="Arial"/>
          <w:b/>
          <w:bCs/>
          <w:iCs/>
          <w:color w:val="000000"/>
          <w:sz w:val="22"/>
          <w:szCs w:val="22"/>
        </w:rPr>
        <w:t>município de Matutina</w:t>
      </w:r>
      <w:r w:rsidRPr="00EB6961">
        <w:rPr>
          <w:rFonts w:ascii="Arial" w:hAnsi="Arial" w:cs="Arial"/>
          <w:iCs/>
          <w:color w:val="000000"/>
          <w:sz w:val="22"/>
          <w:szCs w:val="22"/>
        </w:rPr>
        <w:t xml:space="preserve"> (MG), inscrição no CNPJ 18.602.102/0001-42,</w:t>
      </w:r>
      <w:r w:rsidRPr="00EB6961">
        <w:rPr>
          <w:rFonts w:ascii="Arial" w:hAnsi="Arial" w:cs="Arial"/>
          <w:color w:val="000000"/>
          <w:sz w:val="22"/>
          <w:szCs w:val="22"/>
        </w:rPr>
        <w:t xml:space="preserve"> com sede na Rua José </w:t>
      </w:r>
      <w:proofErr w:type="spellStart"/>
      <w:r w:rsidRPr="00EB6961">
        <w:rPr>
          <w:rFonts w:ascii="Arial" w:hAnsi="Arial" w:cs="Arial"/>
          <w:color w:val="000000"/>
          <w:sz w:val="22"/>
          <w:szCs w:val="22"/>
        </w:rPr>
        <w:t>Londe</w:t>
      </w:r>
      <w:proofErr w:type="spellEnd"/>
      <w:r w:rsidRPr="00EB6961">
        <w:rPr>
          <w:rFonts w:ascii="Arial" w:hAnsi="Arial" w:cs="Arial"/>
          <w:color w:val="000000"/>
          <w:sz w:val="22"/>
          <w:szCs w:val="22"/>
        </w:rPr>
        <w:t xml:space="preserve"> Filho, 354, centro, nesta cidade de Matutina </w:t>
      </w:r>
      <w:r w:rsidRPr="00EB6961">
        <w:rPr>
          <w:rFonts w:ascii="Arial" w:hAnsi="Arial" w:cs="Arial"/>
          <w:iCs/>
          <w:color w:val="000000"/>
          <w:sz w:val="22"/>
          <w:szCs w:val="22"/>
        </w:rPr>
        <w:t xml:space="preserve">(MG), Código de Endereço Postal 38.870-000, </w:t>
      </w:r>
      <w:r w:rsidRPr="00EB6961">
        <w:rPr>
          <w:rFonts w:ascii="Arial" w:hAnsi="Arial" w:cs="Arial"/>
          <w:color w:val="000000"/>
          <w:sz w:val="22"/>
          <w:szCs w:val="22"/>
        </w:rPr>
        <w:t xml:space="preserve">por intermédio </w:t>
      </w:r>
      <w:r w:rsidR="00E257C7">
        <w:rPr>
          <w:rFonts w:ascii="Arial" w:hAnsi="Arial" w:cs="Arial"/>
          <w:color w:val="000000"/>
          <w:sz w:val="22"/>
          <w:szCs w:val="22"/>
        </w:rPr>
        <w:t xml:space="preserve">do </w:t>
      </w:r>
      <w:r w:rsidR="00E257C7" w:rsidRPr="00637ABC">
        <w:rPr>
          <w:rFonts w:ascii="Arial" w:hAnsi="Arial" w:cs="Arial"/>
          <w:sz w:val="22"/>
          <w:szCs w:val="22"/>
        </w:rPr>
        <w:t xml:space="preserve">Prefeito Municipal </w:t>
      </w:r>
      <w:r w:rsidR="00E257C7" w:rsidRPr="005A41ED">
        <w:rPr>
          <w:rFonts w:ascii="Arial" w:hAnsi="Arial" w:cs="Arial"/>
          <w:b/>
          <w:sz w:val="22"/>
          <w:szCs w:val="22"/>
        </w:rPr>
        <w:t xml:space="preserve">Sr. </w:t>
      </w:r>
      <w:r w:rsidR="00E257C7">
        <w:rPr>
          <w:rFonts w:ascii="Arial" w:hAnsi="Arial" w:cs="Arial"/>
          <w:b/>
          <w:sz w:val="22"/>
          <w:szCs w:val="22"/>
        </w:rPr>
        <w:t>GILBERTO ERNANE DE LMA</w:t>
      </w:r>
      <w:r w:rsidR="00E257C7" w:rsidRPr="00637ABC">
        <w:rPr>
          <w:rFonts w:ascii="Arial" w:hAnsi="Arial"/>
          <w:b/>
          <w:sz w:val="22"/>
          <w:szCs w:val="22"/>
        </w:rPr>
        <w:t xml:space="preserve">, </w:t>
      </w:r>
      <w:r w:rsidR="00E257C7" w:rsidRPr="00637ABC">
        <w:rPr>
          <w:rFonts w:ascii="Arial" w:hAnsi="Arial"/>
          <w:sz w:val="22"/>
          <w:szCs w:val="22"/>
        </w:rPr>
        <w:t>Brasileiro, maior, casado, P</w:t>
      </w:r>
      <w:r w:rsidR="00E257C7">
        <w:rPr>
          <w:rFonts w:ascii="Arial" w:hAnsi="Arial"/>
          <w:sz w:val="22"/>
          <w:szCs w:val="22"/>
        </w:rPr>
        <w:t>ecuarista</w:t>
      </w:r>
      <w:r w:rsidR="00E257C7" w:rsidRPr="00637ABC">
        <w:rPr>
          <w:rFonts w:ascii="Arial" w:hAnsi="Arial"/>
          <w:sz w:val="22"/>
          <w:szCs w:val="22"/>
        </w:rPr>
        <w:t xml:space="preserve">, residente e domiciliado </w:t>
      </w:r>
      <w:r w:rsidR="00E257C7">
        <w:rPr>
          <w:rFonts w:ascii="Arial" w:hAnsi="Arial"/>
          <w:sz w:val="22"/>
          <w:szCs w:val="22"/>
        </w:rPr>
        <w:t>no</w:t>
      </w:r>
      <w:r w:rsidR="00E257C7" w:rsidRPr="00637ABC">
        <w:rPr>
          <w:rFonts w:ascii="Arial" w:hAnsi="Arial"/>
          <w:sz w:val="22"/>
          <w:szCs w:val="22"/>
        </w:rPr>
        <w:t xml:space="preserve"> Município de Matutina – MG., CEP – 38</w:t>
      </w:r>
      <w:r w:rsidR="00E257C7">
        <w:rPr>
          <w:rFonts w:ascii="Arial" w:hAnsi="Arial"/>
          <w:sz w:val="22"/>
          <w:szCs w:val="22"/>
        </w:rPr>
        <w:t>.</w:t>
      </w:r>
      <w:r w:rsidR="00E257C7" w:rsidRPr="00637ABC">
        <w:rPr>
          <w:rFonts w:ascii="Arial" w:hAnsi="Arial"/>
          <w:sz w:val="22"/>
          <w:szCs w:val="22"/>
        </w:rPr>
        <w:t xml:space="preserve">870-000, a Rua </w:t>
      </w:r>
      <w:proofErr w:type="spellStart"/>
      <w:r w:rsidR="00E257C7">
        <w:rPr>
          <w:rFonts w:ascii="Arial" w:hAnsi="Arial"/>
          <w:sz w:val="22"/>
          <w:szCs w:val="22"/>
        </w:rPr>
        <w:t>Totõe</w:t>
      </w:r>
      <w:proofErr w:type="spellEnd"/>
      <w:r w:rsidR="00E257C7">
        <w:rPr>
          <w:rFonts w:ascii="Arial" w:hAnsi="Arial"/>
          <w:sz w:val="22"/>
          <w:szCs w:val="22"/>
        </w:rPr>
        <w:t xml:space="preserve"> Flávio, 189</w:t>
      </w:r>
      <w:r w:rsidR="00E257C7" w:rsidRPr="00637ABC">
        <w:rPr>
          <w:rFonts w:ascii="Arial" w:hAnsi="Arial"/>
          <w:sz w:val="22"/>
          <w:szCs w:val="22"/>
        </w:rPr>
        <w:t xml:space="preserve">, </w:t>
      </w:r>
      <w:r w:rsidR="00E257C7">
        <w:rPr>
          <w:rFonts w:ascii="Arial" w:hAnsi="Arial"/>
          <w:sz w:val="22"/>
          <w:szCs w:val="22"/>
        </w:rPr>
        <w:t>Centro</w:t>
      </w:r>
      <w:r w:rsidR="00E257C7" w:rsidRPr="00637ABC">
        <w:rPr>
          <w:rFonts w:ascii="Arial" w:hAnsi="Arial"/>
          <w:sz w:val="22"/>
          <w:szCs w:val="22"/>
        </w:rPr>
        <w:t>, portador da Cédula de Identidade N</w:t>
      </w:r>
      <w:r w:rsidR="00E257C7" w:rsidRPr="00637ABC">
        <w:rPr>
          <w:rFonts w:ascii="Arial" w:hAnsi="Arial"/>
          <w:sz w:val="22"/>
          <w:szCs w:val="22"/>
          <w:vertAlign w:val="superscript"/>
        </w:rPr>
        <w:t>o</w:t>
      </w:r>
      <w:r w:rsidR="00E257C7">
        <w:rPr>
          <w:rFonts w:ascii="Arial" w:hAnsi="Arial"/>
          <w:sz w:val="22"/>
          <w:szCs w:val="22"/>
        </w:rPr>
        <w:t xml:space="preserve"> M-7.280.210</w:t>
      </w:r>
      <w:r w:rsidR="00E257C7" w:rsidRPr="00637ABC">
        <w:rPr>
          <w:rFonts w:ascii="Arial" w:hAnsi="Arial"/>
          <w:sz w:val="22"/>
          <w:szCs w:val="22"/>
        </w:rPr>
        <w:t xml:space="preserve">, SSP/MG, inscrito no CPF sob o Nº </w:t>
      </w:r>
      <w:r w:rsidR="00E257C7">
        <w:rPr>
          <w:rFonts w:ascii="Arial" w:hAnsi="Arial"/>
          <w:sz w:val="22"/>
          <w:szCs w:val="22"/>
        </w:rPr>
        <w:t xml:space="preserve">719.460.986-04, </w:t>
      </w:r>
      <w:r w:rsidRPr="00EB6961">
        <w:rPr>
          <w:rFonts w:ascii="Arial" w:hAnsi="Arial" w:cs="Arial"/>
          <w:color w:val="000000"/>
          <w:sz w:val="22"/>
          <w:szCs w:val="22"/>
        </w:rPr>
        <w:t xml:space="preserve"> que é doravante denominado CONTRATANTE, e de outro lado a empresa selecionada </w:t>
      </w:r>
      <w:r w:rsidRPr="00EB6961">
        <w:rPr>
          <w:rFonts w:ascii="Arial" w:hAnsi="Arial" w:cs="Arial"/>
          <w:b/>
          <w:bCs/>
          <w:color w:val="000000"/>
          <w:sz w:val="22"/>
          <w:szCs w:val="22"/>
        </w:rPr>
        <w:t>.................................................................................</w:t>
      </w:r>
      <w:r w:rsidRPr="00EB6961">
        <w:rPr>
          <w:rFonts w:ascii="Arial" w:hAnsi="Arial" w:cs="Arial"/>
          <w:color w:val="000000"/>
          <w:sz w:val="22"/>
          <w:szCs w:val="22"/>
        </w:rPr>
        <w:t xml:space="preserve"> , inscrição no CNPJ ........................... , com sede na ........................................................... , na cidade de .............................. (UF),   neste ato representada por ............................................ , inscrição no CPF ...................... , </w:t>
      </w:r>
      <w:r w:rsidRPr="00EB6961">
        <w:rPr>
          <w:rFonts w:ascii="Arial" w:hAnsi="Arial" w:cs="Arial"/>
          <w:iCs/>
          <w:color w:val="000000"/>
          <w:sz w:val="22"/>
          <w:szCs w:val="22"/>
        </w:rPr>
        <w:t xml:space="preserve">conforme atos constitutivos da empresa </w:t>
      </w:r>
      <w:r w:rsidRPr="00EB6961">
        <w:rPr>
          <w:rFonts w:ascii="Arial" w:hAnsi="Arial" w:cs="Arial"/>
          <w:b/>
          <w:iCs/>
          <w:color w:val="FF0000"/>
          <w:sz w:val="22"/>
          <w:szCs w:val="22"/>
        </w:rPr>
        <w:t>OU</w:t>
      </w:r>
      <w:r w:rsidRPr="00EB6961">
        <w:rPr>
          <w:rFonts w:ascii="Arial" w:hAnsi="Arial" w:cs="Arial"/>
          <w:iCs/>
          <w:color w:val="FF0000"/>
          <w:sz w:val="22"/>
          <w:szCs w:val="22"/>
        </w:rPr>
        <w:t xml:space="preserve"> procuração apresentada nos autos</w:t>
      </w:r>
      <w:r w:rsidRPr="00EB6961">
        <w:rPr>
          <w:rFonts w:ascii="Arial" w:hAnsi="Arial" w:cs="Arial"/>
          <w:iCs/>
          <w:color w:val="000000"/>
          <w:sz w:val="22"/>
          <w:szCs w:val="22"/>
        </w:rPr>
        <w:t>,</w:t>
      </w:r>
      <w:r w:rsidRPr="00EB6961">
        <w:rPr>
          <w:rFonts w:ascii="Arial" w:hAnsi="Arial" w:cs="Arial"/>
          <w:i/>
          <w:color w:val="000000"/>
          <w:sz w:val="22"/>
          <w:szCs w:val="22"/>
        </w:rPr>
        <w:t xml:space="preserve"> </w:t>
      </w:r>
      <w:r w:rsidRPr="00EB6961">
        <w:rPr>
          <w:rFonts w:ascii="Arial" w:hAnsi="Arial" w:cs="Arial"/>
          <w:color w:val="000000"/>
          <w:sz w:val="22"/>
          <w:szCs w:val="22"/>
        </w:rPr>
        <w:t>doravante designada CONTRATADA,</w:t>
      </w:r>
      <w:r w:rsidRPr="00EB6961">
        <w:rPr>
          <w:rFonts w:ascii="Arial" w:hAnsi="Arial" w:cs="Arial"/>
          <w:i/>
          <w:color w:val="000000"/>
          <w:sz w:val="22"/>
          <w:szCs w:val="22"/>
        </w:rPr>
        <w:t xml:space="preserve"> </w:t>
      </w:r>
      <w:r w:rsidRPr="00EB6961">
        <w:rPr>
          <w:rFonts w:ascii="Arial" w:hAnsi="Arial" w:cs="Arial"/>
          <w:color w:val="000000"/>
          <w:sz w:val="22"/>
          <w:szCs w:val="22"/>
        </w:rPr>
        <w:t xml:space="preserve">em vista do resultado no procedimento de realizado </w:t>
      </w:r>
      <w:r w:rsidRPr="00EB6961">
        <w:rPr>
          <w:rFonts w:ascii="Arial" w:hAnsi="Arial" w:cs="Arial"/>
          <w:b/>
          <w:bCs/>
          <w:color w:val="000000"/>
          <w:sz w:val="22"/>
          <w:szCs w:val="22"/>
        </w:rPr>
        <w:t xml:space="preserve">Processo Administrativo </w:t>
      </w:r>
      <w:r w:rsidR="00460864">
        <w:rPr>
          <w:rFonts w:ascii="Arial" w:hAnsi="Arial" w:cs="Arial"/>
          <w:b/>
          <w:bCs/>
          <w:color w:val="000000"/>
          <w:sz w:val="22"/>
          <w:szCs w:val="22"/>
        </w:rPr>
        <w:t>13</w:t>
      </w:r>
      <w:r w:rsidR="00395779">
        <w:rPr>
          <w:rFonts w:ascii="Arial" w:hAnsi="Arial" w:cs="Arial"/>
          <w:b/>
          <w:bCs/>
          <w:color w:val="000000"/>
          <w:sz w:val="22"/>
          <w:szCs w:val="22"/>
        </w:rPr>
        <w:t>/</w:t>
      </w:r>
      <w:r w:rsidRPr="00EB6961">
        <w:rPr>
          <w:rFonts w:ascii="Arial" w:hAnsi="Arial" w:cs="Arial"/>
          <w:b/>
          <w:bCs/>
          <w:color w:val="000000"/>
          <w:sz w:val="22"/>
          <w:szCs w:val="22"/>
        </w:rPr>
        <w:t xml:space="preserve">2024 – PREGÃO ELETRÔNICO </w:t>
      </w:r>
      <w:r w:rsidR="00395779">
        <w:rPr>
          <w:rFonts w:ascii="Arial" w:hAnsi="Arial" w:cs="Arial"/>
          <w:b/>
          <w:bCs/>
          <w:color w:val="000000"/>
          <w:sz w:val="22"/>
          <w:szCs w:val="22"/>
        </w:rPr>
        <w:t>0</w:t>
      </w:r>
      <w:r w:rsidR="00460864">
        <w:rPr>
          <w:rFonts w:ascii="Arial" w:hAnsi="Arial" w:cs="Arial"/>
          <w:b/>
          <w:bCs/>
          <w:color w:val="000000"/>
          <w:sz w:val="22"/>
          <w:szCs w:val="22"/>
        </w:rPr>
        <w:t>3</w:t>
      </w:r>
      <w:r w:rsidR="00395779">
        <w:rPr>
          <w:rFonts w:ascii="Arial" w:hAnsi="Arial" w:cs="Arial"/>
          <w:b/>
          <w:bCs/>
          <w:color w:val="000000"/>
          <w:sz w:val="22"/>
          <w:szCs w:val="22"/>
        </w:rPr>
        <w:t>/</w:t>
      </w:r>
      <w:r w:rsidRPr="00EB6961">
        <w:rPr>
          <w:rFonts w:ascii="Arial" w:hAnsi="Arial" w:cs="Arial"/>
          <w:b/>
          <w:bCs/>
          <w:color w:val="000000"/>
          <w:sz w:val="22"/>
          <w:szCs w:val="22"/>
        </w:rPr>
        <w:t>2024</w:t>
      </w:r>
      <w:r w:rsidRPr="00EB6961">
        <w:rPr>
          <w:rFonts w:ascii="Arial" w:hAnsi="Arial" w:cs="Arial"/>
          <w:color w:val="000000"/>
          <w:sz w:val="22"/>
          <w:szCs w:val="22"/>
        </w:rPr>
        <w:t>, o qual se realizou em observância das disposições da Lei Federal 14.133 de 1º de abril de 2021</w:t>
      </w:r>
      <w:r w:rsidR="00B14413" w:rsidRPr="00EB6961">
        <w:rPr>
          <w:rFonts w:ascii="Arial" w:hAnsi="Arial" w:cs="Arial"/>
          <w:color w:val="000000"/>
          <w:sz w:val="22"/>
          <w:szCs w:val="22"/>
        </w:rPr>
        <w:t xml:space="preserve">, </w:t>
      </w:r>
      <w:r w:rsidR="00923B4F" w:rsidRPr="008C0659">
        <w:rPr>
          <w:rFonts w:ascii="Arial" w:hAnsi="Arial" w:cs="Arial"/>
          <w:sz w:val="22"/>
          <w:szCs w:val="22"/>
        </w:rPr>
        <w:t xml:space="preserve">do </w:t>
      </w:r>
      <w:r w:rsidR="00923B4F">
        <w:rPr>
          <w:rFonts w:ascii="Arial" w:hAnsi="Arial" w:cs="Arial"/>
          <w:sz w:val="22"/>
          <w:szCs w:val="22"/>
        </w:rPr>
        <w:t>Decreto Municipal nº 106 de 22/12/2023 e Decreto Municipal 109 de 22/12/2023</w:t>
      </w:r>
      <w:r w:rsidR="00923B4F" w:rsidRPr="00923B4F">
        <w:rPr>
          <w:rFonts w:ascii="Arial" w:hAnsi="Arial" w:cs="Arial"/>
          <w:sz w:val="22"/>
          <w:szCs w:val="22"/>
        </w:rPr>
        <w:t>,</w:t>
      </w:r>
      <w:r w:rsidR="00923B4F">
        <w:rPr>
          <w:rFonts w:ascii="Arial" w:hAnsi="Arial" w:cs="Arial"/>
          <w:sz w:val="22"/>
          <w:szCs w:val="22"/>
        </w:rPr>
        <w:t xml:space="preserve"> </w:t>
      </w:r>
      <w:r w:rsidR="00B14413" w:rsidRPr="00EB6961">
        <w:rPr>
          <w:rFonts w:ascii="Arial" w:hAnsi="Arial" w:cs="Arial"/>
          <w:sz w:val="22"/>
          <w:szCs w:val="22"/>
        </w:rPr>
        <w:t xml:space="preserve">e das demais normas legais aplicáveis, que se regerá pelas Cláusulas e condições seguintes, em face da classificação das propostas apresentadas no </w:t>
      </w:r>
      <w:r w:rsidR="00B14413" w:rsidRPr="00EB6961">
        <w:rPr>
          <w:rFonts w:ascii="Arial" w:hAnsi="Arial" w:cs="Arial"/>
          <w:b/>
          <w:sz w:val="22"/>
          <w:szCs w:val="22"/>
        </w:rPr>
        <w:t>SISTEMA DE REGISTRO DE PREÇOS</w:t>
      </w:r>
      <w:r w:rsidR="00B14413" w:rsidRPr="00EB6961">
        <w:rPr>
          <w:rFonts w:ascii="Arial" w:hAnsi="Arial" w:cs="Arial"/>
          <w:sz w:val="22"/>
          <w:szCs w:val="22"/>
        </w:rPr>
        <w:t>, na modalidade Pregão, por deliberação do Pregoeiro, RESOLVE registrar os preços para a aquisição dos produtos constantes desta ata, a serem utilizados no Município, tendo sido os referidos preços oferecidos pela empresa respectiva constante desta ata, cuja proposta foi vencedora, observadas as condições enunciadas nas Cláusulas que se seguem.</w:t>
      </w:r>
    </w:p>
    <w:p w14:paraId="14B71C16" w14:textId="77777777" w:rsidR="00607849" w:rsidRPr="00EB6961" w:rsidRDefault="00607849" w:rsidP="00460864">
      <w:pPr>
        <w:spacing w:line="276" w:lineRule="auto"/>
        <w:jc w:val="both"/>
        <w:rPr>
          <w:rFonts w:ascii="Arial" w:hAnsi="Arial" w:cs="Arial"/>
          <w:sz w:val="22"/>
          <w:szCs w:val="22"/>
        </w:rPr>
      </w:pPr>
    </w:p>
    <w:p w14:paraId="4FBD2792" w14:textId="77777777" w:rsidR="00607849" w:rsidRPr="00EB6961" w:rsidRDefault="00607849" w:rsidP="00460864">
      <w:pPr>
        <w:pStyle w:val="Nivel01Titulo"/>
        <w:numPr>
          <w:ilvl w:val="0"/>
          <w:numId w:val="0"/>
        </w:numPr>
        <w:spacing w:before="0" w:line="276" w:lineRule="auto"/>
        <w:outlineLvl w:val="9"/>
        <w:rPr>
          <w:rFonts w:cs="Arial"/>
          <w:color w:val="auto"/>
          <w:sz w:val="22"/>
          <w:szCs w:val="22"/>
        </w:rPr>
      </w:pPr>
      <w:bookmarkStart w:id="1" w:name="_Hlk125361959"/>
      <w:r w:rsidRPr="00EB6961">
        <w:rPr>
          <w:rFonts w:cs="Arial"/>
          <w:color w:val="auto"/>
          <w:sz w:val="22"/>
          <w:szCs w:val="22"/>
        </w:rPr>
        <w:t xml:space="preserve">CLÁUSULA PRIMEIRA – DO OBJETO </w:t>
      </w:r>
    </w:p>
    <w:bookmarkEnd w:id="1"/>
    <w:p w14:paraId="7AADC3C6" w14:textId="5AC26708" w:rsidR="00607849" w:rsidRPr="00EB6961" w:rsidRDefault="00607849" w:rsidP="00460864">
      <w:pPr>
        <w:spacing w:line="276" w:lineRule="auto"/>
        <w:jc w:val="both"/>
        <w:rPr>
          <w:rFonts w:ascii="Arial" w:hAnsi="Arial" w:cs="Arial"/>
          <w:color w:val="000000"/>
          <w:sz w:val="22"/>
          <w:szCs w:val="22"/>
        </w:rPr>
      </w:pPr>
      <w:r w:rsidRPr="00EB6961">
        <w:rPr>
          <w:rFonts w:ascii="Arial" w:hAnsi="Arial" w:cs="Arial"/>
          <w:color w:val="000000"/>
          <w:sz w:val="22"/>
          <w:szCs w:val="22"/>
        </w:rPr>
        <w:t>1.1. É objeto d</w:t>
      </w:r>
      <w:r w:rsidR="00B14413" w:rsidRPr="00EB6961">
        <w:rPr>
          <w:rFonts w:ascii="Arial" w:hAnsi="Arial" w:cs="Arial"/>
          <w:color w:val="000000"/>
          <w:sz w:val="22"/>
          <w:szCs w:val="22"/>
        </w:rPr>
        <w:t>a</w:t>
      </w:r>
      <w:r w:rsidRPr="00EB6961">
        <w:rPr>
          <w:rFonts w:ascii="Arial" w:hAnsi="Arial" w:cs="Arial"/>
          <w:color w:val="000000"/>
          <w:sz w:val="22"/>
          <w:szCs w:val="22"/>
        </w:rPr>
        <w:t xml:space="preserve"> presente </w:t>
      </w:r>
      <w:r w:rsidR="00B14413" w:rsidRPr="00EB6961">
        <w:rPr>
          <w:rFonts w:ascii="Arial" w:hAnsi="Arial" w:cs="Arial"/>
          <w:sz w:val="22"/>
          <w:szCs w:val="22"/>
        </w:rPr>
        <w:t xml:space="preserve">Ata </w:t>
      </w:r>
      <w:r w:rsidR="00EB6961" w:rsidRPr="00EB6961">
        <w:rPr>
          <w:rFonts w:ascii="Arial" w:hAnsi="Arial" w:cs="Arial"/>
          <w:sz w:val="22"/>
          <w:szCs w:val="22"/>
        </w:rPr>
        <w:t>é</w:t>
      </w:r>
      <w:r w:rsidR="00B14413" w:rsidRPr="00EB6961">
        <w:rPr>
          <w:rFonts w:ascii="Arial" w:hAnsi="Arial" w:cs="Arial"/>
          <w:sz w:val="22"/>
          <w:szCs w:val="22"/>
        </w:rPr>
        <w:t xml:space="preserve"> o </w:t>
      </w:r>
      <w:r w:rsidRPr="00EB6961">
        <w:rPr>
          <w:rFonts w:ascii="Arial" w:hAnsi="Arial" w:cs="Arial"/>
          <w:sz w:val="22"/>
          <w:szCs w:val="22"/>
        </w:rPr>
        <w:t xml:space="preserve">fornecimento </w:t>
      </w:r>
      <w:r w:rsidR="00EB6961" w:rsidRPr="00EB6961">
        <w:rPr>
          <w:rFonts w:ascii="Arial" w:hAnsi="Arial" w:cs="Arial"/>
          <w:sz w:val="22"/>
          <w:szCs w:val="22"/>
        </w:rPr>
        <w:t xml:space="preserve">de </w:t>
      </w:r>
      <w:r w:rsidR="00460864">
        <w:rPr>
          <w:rFonts w:ascii="Arial" w:hAnsi="Arial" w:cs="Arial"/>
          <w:sz w:val="22"/>
          <w:szCs w:val="22"/>
        </w:rPr>
        <w:t>manilhas de concreto</w:t>
      </w:r>
      <w:r w:rsidRPr="00EB6961">
        <w:rPr>
          <w:rFonts w:ascii="Arial" w:hAnsi="Arial" w:cs="Arial"/>
          <w:sz w:val="22"/>
          <w:szCs w:val="22"/>
        </w:rPr>
        <w:t xml:space="preserve">, </w:t>
      </w:r>
      <w:r w:rsidRPr="00EB6961">
        <w:rPr>
          <w:rFonts w:ascii="Arial" w:hAnsi="Arial" w:cs="Arial"/>
          <w:color w:val="000000"/>
          <w:sz w:val="22"/>
          <w:szCs w:val="22"/>
        </w:rPr>
        <w:t>de conformidade com o Termo de Referência e os documentos que instruem o processo, e na conformidade com a Proposta Comercial ofertada, por suas especificações e preços.</w:t>
      </w:r>
    </w:p>
    <w:p w14:paraId="773C8A66" w14:textId="77777777" w:rsidR="00607849" w:rsidRPr="00EB6961" w:rsidRDefault="00607849" w:rsidP="00460864">
      <w:pPr>
        <w:pStyle w:val="PargrafodaLista"/>
        <w:spacing w:line="276" w:lineRule="auto"/>
        <w:ind w:left="568"/>
        <w:jc w:val="both"/>
        <w:rPr>
          <w:rFonts w:ascii="Arial" w:hAnsi="Arial" w:cs="Arial"/>
          <w:color w:val="000000"/>
          <w:sz w:val="22"/>
          <w:szCs w:val="22"/>
        </w:rPr>
      </w:pPr>
    </w:p>
    <w:p w14:paraId="2B59F6C7" w14:textId="77777777" w:rsidR="00460864" w:rsidRPr="00326EA4" w:rsidRDefault="00607849" w:rsidP="00460864">
      <w:pPr>
        <w:pStyle w:val="Corpodetexto3"/>
        <w:spacing w:after="0" w:line="276" w:lineRule="auto"/>
        <w:jc w:val="both"/>
        <w:rPr>
          <w:rFonts w:ascii="Arial" w:hAnsi="Arial" w:cs="Arial"/>
          <w:b/>
          <w:sz w:val="22"/>
          <w:szCs w:val="22"/>
        </w:rPr>
      </w:pPr>
      <w:r w:rsidRPr="00460864">
        <w:rPr>
          <w:rFonts w:ascii="Arial" w:hAnsi="Arial" w:cs="Arial"/>
          <w:bCs/>
          <w:sz w:val="22"/>
          <w:szCs w:val="22"/>
        </w:rPr>
        <w:t>Objeto Resumido da Contratação</w:t>
      </w:r>
      <w:r w:rsidRPr="00EB6961">
        <w:rPr>
          <w:rFonts w:ascii="Arial" w:hAnsi="Arial" w:cs="Arial"/>
          <w:b/>
          <w:bCs/>
          <w:sz w:val="22"/>
          <w:szCs w:val="22"/>
        </w:rPr>
        <w:t>:</w:t>
      </w:r>
      <w:r w:rsidRPr="00EB6961">
        <w:rPr>
          <w:rFonts w:ascii="Arial" w:hAnsi="Arial" w:cs="Arial"/>
          <w:sz w:val="22"/>
          <w:szCs w:val="22"/>
        </w:rPr>
        <w:t xml:space="preserve"> </w:t>
      </w:r>
      <w:r w:rsidRPr="00EB6961">
        <w:rPr>
          <w:rFonts w:ascii="Arial" w:hAnsi="Arial" w:cs="Arial"/>
          <w:b/>
          <w:sz w:val="22"/>
          <w:szCs w:val="22"/>
        </w:rPr>
        <w:t xml:space="preserve">Registro de Preços para </w:t>
      </w:r>
      <w:r w:rsidR="00460864" w:rsidRPr="00326EA4">
        <w:rPr>
          <w:rFonts w:ascii="Arial" w:hAnsi="Arial" w:cs="Arial"/>
          <w:b/>
          <w:sz w:val="22"/>
          <w:szCs w:val="22"/>
        </w:rPr>
        <w:t>aquisição de manilhas de concreto para rede de drenagem de águas pluviais deste município de Matutina/MG.</w:t>
      </w:r>
    </w:p>
    <w:p w14:paraId="6A33BC09" w14:textId="6EF7969D" w:rsidR="00607849" w:rsidRPr="00EB6961" w:rsidRDefault="00607849" w:rsidP="00460864">
      <w:pPr>
        <w:spacing w:line="276" w:lineRule="auto"/>
        <w:jc w:val="both"/>
        <w:rPr>
          <w:rFonts w:ascii="Arial" w:hAnsi="Arial" w:cs="Arial"/>
          <w:sz w:val="22"/>
          <w:szCs w:val="22"/>
        </w:rPr>
      </w:pPr>
    </w:p>
    <w:p w14:paraId="5DC19ECD" w14:textId="77777777" w:rsidR="00607849" w:rsidRPr="00EB6961" w:rsidRDefault="00607849" w:rsidP="00460864">
      <w:pPr>
        <w:pStyle w:val="PADRO"/>
        <w:keepNext w:val="0"/>
        <w:widowControl/>
        <w:shd w:val="clear" w:color="auto" w:fill="auto"/>
        <w:spacing w:before="120" w:after="120"/>
        <w:ind w:firstLine="0"/>
        <w:rPr>
          <w:rFonts w:ascii="Arial" w:hAnsi="Arial" w:cs="Arial"/>
          <w:sz w:val="22"/>
          <w:szCs w:val="22"/>
        </w:rPr>
      </w:pPr>
      <w:r w:rsidRPr="00EB6961">
        <w:rPr>
          <w:rFonts w:ascii="Arial" w:hAnsi="Arial" w:cs="Arial"/>
          <w:b/>
          <w:bCs/>
          <w:sz w:val="22"/>
          <w:szCs w:val="22"/>
        </w:rPr>
        <w:t xml:space="preserve">PLANILHA DE ESPECIFICAÇÃO DOS PREÇOS </w:t>
      </w:r>
      <w:r w:rsidR="00B14413" w:rsidRPr="00EB6961">
        <w:rPr>
          <w:rFonts w:ascii="Arial" w:hAnsi="Arial" w:cs="Arial"/>
          <w:b/>
          <w:bCs/>
          <w:sz w:val="22"/>
          <w:szCs w:val="22"/>
        </w:rPr>
        <w:t xml:space="preserve">REGISTRADOS. </w:t>
      </w:r>
    </w:p>
    <w:tbl>
      <w:tblPr>
        <w:tblW w:w="9559" w:type="dxa"/>
        <w:tblInd w:w="75" w:type="dxa"/>
        <w:tblLayout w:type="fixed"/>
        <w:tblCellMar>
          <w:left w:w="70" w:type="dxa"/>
          <w:right w:w="70" w:type="dxa"/>
        </w:tblCellMar>
        <w:tblLook w:val="04A0" w:firstRow="1" w:lastRow="0" w:firstColumn="1" w:lastColumn="0" w:noHBand="0" w:noVBand="1"/>
      </w:tblPr>
      <w:tblGrid>
        <w:gridCol w:w="618"/>
        <w:gridCol w:w="3413"/>
        <w:gridCol w:w="709"/>
        <w:gridCol w:w="1134"/>
        <w:gridCol w:w="992"/>
        <w:gridCol w:w="1276"/>
        <w:gridCol w:w="1417"/>
      </w:tblGrid>
      <w:tr w:rsidR="00460864" w:rsidRPr="00C92456" w14:paraId="71F47ABE" w14:textId="77777777" w:rsidTr="00460864">
        <w:trPr>
          <w:trHeight w:val="373"/>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5A0A317" w14:textId="77777777" w:rsidR="00460864" w:rsidRPr="00C92456" w:rsidRDefault="00460864" w:rsidP="00460864">
            <w:pPr>
              <w:pStyle w:val="PADRO"/>
              <w:keepNext w:val="0"/>
              <w:widowControl/>
              <w:shd w:val="clear" w:color="auto" w:fill="auto"/>
              <w:spacing w:before="0" w:after="0"/>
              <w:ind w:firstLine="0"/>
              <w:jc w:val="center"/>
              <w:rPr>
                <w:rFonts w:ascii="Arial" w:hAnsi="Arial" w:cs="Arial"/>
                <w:b/>
                <w:bCs/>
                <w:szCs w:val="20"/>
              </w:rPr>
            </w:pPr>
            <w:r w:rsidRPr="00C92456">
              <w:rPr>
                <w:rFonts w:ascii="Arial" w:hAnsi="Arial" w:cs="Arial"/>
                <w:b/>
                <w:bCs/>
                <w:szCs w:val="20"/>
              </w:rPr>
              <w:t>ITEM</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2E9D9BB3" w14:textId="77777777" w:rsidR="00460864" w:rsidRPr="00C92456" w:rsidRDefault="00460864" w:rsidP="00460864">
            <w:pPr>
              <w:pStyle w:val="PADRO"/>
              <w:keepNext w:val="0"/>
              <w:widowControl/>
              <w:shd w:val="clear" w:color="auto" w:fill="auto"/>
              <w:spacing w:before="0" w:after="0"/>
              <w:ind w:firstLine="0"/>
              <w:jc w:val="center"/>
              <w:rPr>
                <w:rFonts w:ascii="Arial" w:hAnsi="Arial" w:cs="Arial"/>
                <w:b/>
                <w:bCs/>
                <w:szCs w:val="20"/>
              </w:rPr>
            </w:pPr>
            <w:r w:rsidRPr="00C92456">
              <w:rPr>
                <w:rFonts w:ascii="Arial" w:hAnsi="Arial" w:cs="Arial"/>
                <w:b/>
                <w:bCs/>
                <w:szCs w:val="20"/>
              </w:rPr>
              <w:t>OBJETO/ESPECIFICAÇÃO</w:t>
            </w:r>
          </w:p>
        </w:tc>
        <w:tc>
          <w:tcPr>
            <w:tcW w:w="709" w:type="dxa"/>
            <w:tcBorders>
              <w:top w:val="single" w:sz="4" w:space="0" w:color="auto"/>
              <w:left w:val="nil"/>
              <w:bottom w:val="single" w:sz="4" w:space="0" w:color="auto"/>
              <w:right w:val="single" w:sz="4" w:space="0" w:color="auto"/>
            </w:tcBorders>
            <w:shd w:val="clear" w:color="auto" w:fill="auto"/>
            <w:vAlign w:val="center"/>
          </w:tcPr>
          <w:p w14:paraId="6F6ADCB2" w14:textId="77777777" w:rsidR="00460864" w:rsidRPr="00C92456" w:rsidRDefault="00460864" w:rsidP="00460864">
            <w:pPr>
              <w:pStyle w:val="PADRO"/>
              <w:keepNext w:val="0"/>
              <w:widowControl/>
              <w:shd w:val="clear" w:color="auto" w:fill="auto"/>
              <w:spacing w:before="0" w:after="0"/>
              <w:ind w:firstLine="0"/>
              <w:jc w:val="center"/>
              <w:rPr>
                <w:rFonts w:ascii="Arial" w:hAnsi="Arial" w:cs="Arial"/>
                <w:b/>
                <w:bCs/>
                <w:szCs w:val="20"/>
              </w:rPr>
            </w:pPr>
            <w:r w:rsidRPr="00C92456">
              <w:rPr>
                <w:rFonts w:ascii="Arial" w:hAnsi="Arial" w:cs="Arial"/>
                <w:b/>
                <w:bCs/>
                <w:szCs w:val="20"/>
              </w:rPr>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A17B1E" w14:textId="77777777" w:rsidR="00460864" w:rsidRPr="00C92456" w:rsidRDefault="00460864" w:rsidP="00460864">
            <w:pPr>
              <w:pStyle w:val="PADRO"/>
              <w:keepNext w:val="0"/>
              <w:widowControl/>
              <w:shd w:val="clear" w:color="auto" w:fill="auto"/>
              <w:spacing w:before="0" w:after="0"/>
              <w:ind w:firstLine="0"/>
              <w:jc w:val="center"/>
              <w:rPr>
                <w:rFonts w:ascii="Arial" w:hAnsi="Arial" w:cs="Arial"/>
                <w:b/>
                <w:bCs/>
                <w:szCs w:val="20"/>
              </w:rPr>
            </w:pPr>
            <w:r w:rsidRPr="00C92456">
              <w:rPr>
                <w:rFonts w:ascii="Arial" w:hAnsi="Arial" w:cs="Arial"/>
                <w:b/>
                <w:bCs/>
                <w:szCs w:val="20"/>
              </w:rPr>
              <w:t>QUANT.</w:t>
            </w:r>
          </w:p>
        </w:tc>
        <w:tc>
          <w:tcPr>
            <w:tcW w:w="992" w:type="dxa"/>
            <w:tcBorders>
              <w:top w:val="single" w:sz="4" w:space="0" w:color="auto"/>
              <w:left w:val="nil"/>
              <w:bottom w:val="single" w:sz="4" w:space="0" w:color="auto"/>
              <w:right w:val="single" w:sz="4" w:space="0" w:color="auto"/>
            </w:tcBorders>
          </w:tcPr>
          <w:p w14:paraId="5AFD21D0" w14:textId="77777777" w:rsidR="00460864" w:rsidRPr="00C92456" w:rsidRDefault="00460864" w:rsidP="00460864">
            <w:pPr>
              <w:pStyle w:val="PADRO"/>
              <w:keepNext w:val="0"/>
              <w:widowControl/>
              <w:shd w:val="clear" w:color="auto" w:fill="auto"/>
              <w:spacing w:before="0" w:after="0"/>
              <w:ind w:firstLine="0"/>
              <w:jc w:val="center"/>
              <w:rPr>
                <w:rFonts w:ascii="Arial" w:hAnsi="Arial" w:cs="Arial"/>
                <w:b/>
                <w:bCs/>
                <w:szCs w:val="20"/>
              </w:rPr>
            </w:pPr>
            <w:r>
              <w:rPr>
                <w:rFonts w:ascii="Arial" w:hAnsi="Arial" w:cs="Arial"/>
                <w:b/>
                <w:bCs/>
                <w:szCs w:val="20"/>
              </w:rPr>
              <w:t>MARCA</w:t>
            </w:r>
          </w:p>
        </w:tc>
        <w:tc>
          <w:tcPr>
            <w:tcW w:w="1276" w:type="dxa"/>
            <w:tcBorders>
              <w:top w:val="single" w:sz="4" w:space="0" w:color="auto"/>
              <w:left w:val="single" w:sz="4" w:space="0" w:color="auto"/>
              <w:bottom w:val="single" w:sz="4" w:space="0" w:color="auto"/>
              <w:right w:val="single" w:sz="4" w:space="0" w:color="auto"/>
            </w:tcBorders>
            <w:vAlign w:val="center"/>
          </w:tcPr>
          <w:p w14:paraId="3C070267" w14:textId="77777777" w:rsidR="00460864" w:rsidRPr="00C92456" w:rsidRDefault="00460864" w:rsidP="00460864">
            <w:pPr>
              <w:pStyle w:val="PADRO"/>
              <w:keepNext w:val="0"/>
              <w:widowControl/>
              <w:shd w:val="clear" w:color="auto" w:fill="auto"/>
              <w:spacing w:before="0" w:after="0"/>
              <w:ind w:firstLine="0"/>
              <w:jc w:val="center"/>
              <w:rPr>
                <w:rFonts w:ascii="Arial" w:hAnsi="Arial" w:cs="Arial"/>
                <w:b/>
                <w:bCs/>
                <w:szCs w:val="20"/>
              </w:rPr>
            </w:pPr>
            <w:r w:rsidRPr="00C92456">
              <w:rPr>
                <w:rFonts w:ascii="Arial" w:hAnsi="Arial" w:cs="Arial"/>
                <w:b/>
                <w:bCs/>
                <w:szCs w:val="20"/>
              </w:rPr>
              <w:t>PÇO UNIT.</w:t>
            </w:r>
          </w:p>
        </w:tc>
        <w:tc>
          <w:tcPr>
            <w:tcW w:w="1417" w:type="dxa"/>
            <w:tcBorders>
              <w:top w:val="single" w:sz="4" w:space="0" w:color="auto"/>
              <w:left w:val="nil"/>
              <w:bottom w:val="single" w:sz="4" w:space="0" w:color="auto"/>
              <w:right w:val="single" w:sz="4" w:space="0" w:color="auto"/>
            </w:tcBorders>
            <w:vAlign w:val="center"/>
          </w:tcPr>
          <w:p w14:paraId="73F3FB16" w14:textId="77777777" w:rsidR="00460864" w:rsidRPr="00C92456" w:rsidRDefault="00460864" w:rsidP="00460864">
            <w:pPr>
              <w:pStyle w:val="PADRO"/>
              <w:keepNext w:val="0"/>
              <w:widowControl/>
              <w:shd w:val="clear" w:color="auto" w:fill="auto"/>
              <w:spacing w:before="0" w:after="0"/>
              <w:ind w:firstLine="0"/>
              <w:jc w:val="center"/>
              <w:rPr>
                <w:rFonts w:ascii="Arial" w:hAnsi="Arial" w:cs="Arial"/>
                <w:b/>
                <w:bCs/>
                <w:szCs w:val="20"/>
              </w:rPr>
            </w:pPr>
            <w:r w:rsidRPr="00C92456">
              <w:rPr>
                <w:rFonts w:ascii="Arial" w:hAnsi="Arial" w:cs="Arial"/>
                <w:b/>
                <w:bCs/>
                <w:szCs w:val="20"/>
              </w:rPr>
              <w:t>PÇO TOTAL</w:t>
            </w:r>
          </w:p>
        </w:tc>
      </w:tr>
      <w:tr w:rsidR="00460864" w:rsidRPr="00C92456" w14:paraId="53A44CF1" w14:textId="77777777" w:rsidTr="00460864">
        <w:trPr>
          <w:trHeight w:val="763"/>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5BFB0" w14:textId="77777777" w:rsidR="00460864" w:rsidRPr="00C92456" w:rsidRDefault="00460864" w:rsidP="00460864">
            <w:pPr>
              <w:spacing w:line="276" w:lineRule="auto"/>
              <w:jc w:val="center"/>
              <w:rPr>
                <w:b/>
                <w:bCs/>
              </w:rPr>
            </w:pPr>
            <w:r w:rsidRPr="00C92456">
              <w:rPr>
                <w:b/>
                <w:bCs/>
              </w:rPr>
              <w:t>1</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1C6795BC" w14:textId="77777777" w:rsidR="00460864" w:rsidRPr="00C92456" w:rsidRDefault="00460864" w:rsidP="00460864">
            <w:pPr>
              <w:spacing w:line="276" w:lineRule="auto"/>
              <w:rPr>
                <w:sz w:val="22"/>
                <w:szCs w:val="22"/>
              </w:rPr>
            </w:pPr>
            <w:r>
              <w:rPr>
                <w:sz w:val="22"/>
                <w:szCs w:val="22"/>
              </w:rPr>
              <w:t>MANILHA DE CONCRETO 1000 MM</w:t>
            </w:r>
          </w:p>
        </w:tc>
        <w:tc>
          <w:tcPr>
            <w:tcW w:w="709" w:type="dxa"/>
            <w:tcBorders>
              <w:top w:val="single" w:sz="4" w:space="0" w:color="auto"/>
              <w:left w:val="nil"/>
              <w:bottom w:val="single" w:sz="4" w:space="0" w:color="auto"/>
              <w:right w:val="single" w:sz="4" w:space="0" w:color="auto"/>
            </w:tcBorders>
            <w:shd w:val="clear" w:color="auto" w:fill="auto"/>
            <w:vAlign w:val="center"/>
          </w:tcPr>
          <w:p w14:paraId="4CE81C1F" w14:textId="77777777" w:rsidR="00460864" w:rsidRPr="00C92456" w:rsidRDefault="00460864" w:rsidP="00460864">
            <w:pPr>
              <w:spacing w:line="276" w:lineRule="auto"/>
              <w:jc w:val="center"/>
              <w:rPr>
                <w:sz w:val="22"/>
                <w:szCs w:val="22"/>
              </w:rPr>
            </w:pPr>
            <w:r>
              <w:rPr>
                <w:sz w:val="22"/>
                <w:szCs w:val="22"/>
              </w:rPr>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8BAE65" w14:textId="77777777" w:rsidR="00460864" w:rsidRPr="00C92456" w:rsidRDefault="00460864" w:rsidP="00460864">
            <w:pPr>
              <w:spacing w:line="276" w:lineRule="auto"/>
              <w:jc w:val="center"/>
              <w:rPr>
                <w:b/>
                <w:bCs/>
                <w:sz w:val="24"/>
                <w:szCs w:val="24"/>
              </w:rPr>
            </w:pPr>
            <w:r>
              <w:rPr>
                <w:b/>
                <w:bCs/>
                <w:sz w:val="24"/>
                <w:szCs w:val="24"/>
              </w:rPr>
              <w:t>80</w:t>
            </w:r>
          </w:p>
        </w:tc>
        <w:tc>
          <w:tcPr>
            <w:tcW w:w="992" w:type="dxa"/>
            <w:tcBorders>
              <w:top w:val="single" w:sz="4" w:space="0" w:color="auto"/>
              <w:left w:val="nil"/>
              <w:bottom w:val="single" w:sz="4" w:space="0" w:color="auto"/>
              <w:right w:val="single" w:sz="4" w:space="0" w:color="auto"/>
            </w:tcBorders>
          </w:tcPr>
          <w:p w14:paraId="2CAE506E" w14:textId="77777777" w:rsidR="00460864" w:rsidRPr="00A74DF6" w:rsidRDefault="00460864" w:rsidP="00460864">
            <w:pPr>
              <w:spacing w:line="276" w:lineRule="auto"/>
              <w:jc w:val="center"/>
              <w:rPr>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65049A1" w14:textId="77777777" w:rsidR="00460864" w:rsidRPr="00A74DF6" w:rsidRDefault="00460864" w:rsidP="00460864">
            <w:pPr>
              <w:spacing w:line="276" w:lineRule="auto"/>
              <w:jc w:val="center"/>
              <w:rPr>
                <w:b/>
                <w:bCs/>
              </w:rPr>
            </w:pPr>
          </w:p>
        </w:tc>
        <w:tc>
          <w:tcPr>
            <w:tcW w:w="1417" w:type="dxa"/>
            <w:tcBorders>
              <w:top w:val="single" w:sz="4" w:space="0" w:color="auto"/>
              <w:left w:val="nil"/>
              <w:bottom w:val="single" w:sz="4" w:space="0" w:color="auto"/>
              <w:right w:val="single" w:sz="4" w:space="0" w:color="auto"/>
            </w:tcBorders>
            <w:vAlign w:val="center"/>
          </w:tcPr>
          <w:p w14:paraId="41256BC5" w14:textId="77777777" w:rsidR="00460864" w:rsidRPr="00A74DF6" w:rsidRDefault="00460864" w:rsidP="00460864">
            <w:pPr>
              <w:spacing w:line="276" w:lineRule="auto"/>
              <w:jc w:val="center"/>
              <w:rPr>
                <w:b/>
                <w:bCs/>
              </w:rPr>
            </w:pPr>
          </w:p>
        </w:tc>
      </w:tr>
      <w:tr w:rsidR="00460864" w:rsidRPr="00C92456" w14:paraId="6ACD9758" w14:textId="77777777" w:rsidTr="00460864">
        <w:trPr>
          <w:trHeight w:val="702"/>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6128945D" w14:textId="77777777" w:rsidR="00460864" w:rsidRPr="00C92456" w:rsidRDefault="00460864" w:rsidP="00460864">
            <w:pPr>
              <w:spacing w:line="276" w:lineRule="auto"/>
              <w:jc w:val="center"/>
              <w:rPr>
                <w:b/>
                <w:bCs/>
              </w:rPr>
            </w:pPr>
            <w:r w:rsidRPr="00C92456">
              <w:rPr>
                <w:b/>
                <w:bCs/>
              </w:rPr>
              <w:t>2</w:t>
            </w:r>
          </w:p>
        </w:tc>
        <w:tc>
          <w:tcPr>
            <w:tcW w:w="3413" w:type="dxa"/>
            <w:tcBorders>
              <w:top w:val="nil"/>
              <w:left w:val="nil"/>
              <w:bottom w:val="single" w:sz="4" w:space="0" w:color="auto"/>
              <w:right w:val="single" w:sz="4" w:space="0" w:color="auto"/>
            </w:tcBorders>
            <w:shd w:val="clear" w:color="auto" w:fill="auto"/>
            <w:noWrap/>
            <w:vAlign w:val="center"/>
          </w:tcPr>
          <w:p w14:paraId="6CD09351" w14:textId="77777777" w:rsidR="00460864" w:rsidRPr="00C92456" w:rsidRDefault="00460864" w:rsidP="00460864">
            <w:pPr>
              <w:spacing w:line="276" w:lineRule="auto"/>
              <w:rPr>
                <w:sz w:val="22"/>
                <w:szCs w:val="22"/>
              </w:rPr>
            </w:pPr>
            <w:r>
              <w:rPr>
                <w:sz w:val="22"/>
                <w:szCs w:val="22"/>
              </w:rPr>
              <w:t>MANILHA DE CONCRETO 800 MM</w:t>
            </w:r>
          </w:p>
        </w:tc>
        <w:tc>
          <w:tcPr>
            <w:tcW w:w="709" w:type="dxa"/>
            <w:tcBorders>
              <w:top w:val="nil"/>
              <w:left w:val="nil"/>
              <w:bottom w:val="single" w:sz="4" w:space="0" w:color="auto"/>
              <w:right w:val="single" w:sz="4" w:space="0" w:color="auto"/>
            </w:tcBorders>
            <w:shd w:val="clear" w:color="auto" w:fill="auto"/>
            <w:vAlign w:val="center"/>
          </w:tcPr>
          <w:p w14:paraId="18B07AF9" w14:textId="77777777" w:rsidR="00460864" w:rsidRPr="00C92456" w:rsidRDefault="00460864" w:rsidP="00460864">
            <w:pPr>
              <w:spacing w:line="276" w:lineRule="auto"/>
              <w:jc w:val="center"/>
              <w:rPr>
                <w:sz w:val="22"/>
                <w:szCs w:val="22"/>
              </w:rPr>
            </w:pPr>
            <w:r>
              <w:rPr>
                <w:sz w:val="22"/>
                <w:szCs w:val="22"/>
              </w:rPr>
              <w:t>UNID</w:t>
            </w:r>
          </w:p>
        </w:tc>
        <w:tc>
          <w:tcPr>
            <w:tcW w:w="1134" w:type="dxa"/>
            <w:tcBorders>
              <w:top w:val="nil"/>
              <w:left w:val="nil"/>
              <w:bottom w:val="single" w:sz="4" w:space="0" w:color="auto"/>
              <w:right w:val="single" w:sz="4" w:space="0" w:color="auto"/>
            </w:tcBorders>
            <w:shd w:val="clear" w:color="auto" w:fill="auto"/>
            <w:vAlign w:val="center"/>
          </w:tcPr>
          <w:p w14:paraId="456A4F57" w14:textId="77777777" w:rsidR="00460864" w:rsidRPr="00C92456" w:rsidRDefault="00460864" w:rsidP="00460864">
            <w:pPr>
              <w:spacing w:line="276" w:lineRule="auto"/>
              <w:jc w:val="center"/>
              <w:rPr>
                <w:b/>
                <w:bCs/>
                <w:sz w:val="24"/>
                <w:szCs w:val="24"/>
              </w:rPr>
            </w:pPr>
            <w:r>
              <w:rPr>
                <w:b/>
                <w:bCs/>
                <w:sz w:val="24"/>
                <w:szCs w:val="24"/>
              </w:rPr>
              <w:t>150</w:t>
            </w:r>
          </w:p>
        </w:tc>
        <w:tc>
          <w:tcPr>
            <w:tcW w:w="992" w:type="dxa"/>
            <w:tcBorders>
              <w:top w:val="nil"/>
              <w:left w:val="nil"/>
              <w:bottom w:val="single" w:sz="4" w:space="0" w:color="auto"/>
              <w:right w:val="single" w:sz="4" w:space="0" w:color="auto"/>
            </w:tcBorders>
          </w:tcPr>
          <w:p w14:paraId="1A728EE1" w14:textId="77777777" w:rsidR="00460864" w:rsidRPr="00A74DF6" w:rsidRDefault="00460864" w:rsidP="00460864">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37E01226" w14:textId="77777777" w:rsidR="00460864" w:rsidRPr="00A74DF6" w:rsidRDefault="00460864" w:rsidP="00460864">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2A250F6D" w14:textId="77777777" w:rsidR="00460864" w:rsidRPr="00A74DF6" w:rsidRDefault="00460864" w:rsidP="00460864">
            <w:pPr>
              <w:spacing w:line="276" w:lineRule="auto"/>
              <w:jc w:val="center"/>
              <w:rPr>
                <w:b/>
                <w:bCs/>
              </w:rPr>
            </w:pPr>
          </w:p>
        </w:tc>
      </w:tr>
      <w:tr w:rsidR="00460864" w:rsidRPr="00C92456" w14:paraId="01EB0928" w14:textId="77777777" w:rsidTr="00460864">
        <w:trPr>
          <w:trHeight w:val="373"/>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6C34077F" w14:textId="77777777" w:rsidR="00460864" w:rsidRPr="00C92456" w:rsidRDefault="00460864" w:rsidP="00460864">
            <w:pPr>
              <w:spacing w:line="276" w:lineRule="auto"/>
              <w:jc w:val="center"/>
              <w:rPr>
                <w:b/>
                <w:bCs/>
              </w:rPr>
            </w:pPr>
            <w:r w:rsidRPr="00C92456">
              <w:rPr>
                <w:b/>
                <w:bCs/>
              </w:rPr>
              <w:lastRenderedPageBreak/>
              <w:t>3</w:t>
            </w:r>
          </w:p>
        </w:tc>
        <w:tc>
          <w:tcPr>
            <w:tcW w:w="3413" w:type="dxa"/>
            <w:tcBorders>
              <w:top w:val="nil"/>
              <w:left w:val="nil"/>
              <w:bottom w:val="single" w:sz="4" w:space="0" w:color="auto"/>
              <w:right w:val="single" w:sz="4" w:space="0" w:color="auto"/>
            </w:tcBorders>
            <w:shd w:val="clear" w:color="auto" w:fill="auto"/>
            <w:noWrap/>
            <w:vAlign w:val="center"/>
          </w:tcPr>
          <w:p w14:paraId="23108F25" w14:textId="77777777" w:rsidR="00460864" w:rsidRDefault="00460864" w:rsidP="00460864">
            <w:pPr>
              <w:spacing w:line="276" w:lineRule="auto"/>
              <w:rPr>
                <w:sz w:val="22"/>
                <w:szCs w:val="22"/>
              </w:rPr>
            </w:pPr>
            <w:r>
              <w:rPr>
                <w:sz w:val="22"/>
                <w:szCs w:val="22"/>
              </w:rPr>
              <w:t>MANILHA DE CONCRETO 800 MM</w:t>
            </w:r>
          </w:p>
          <w:p w14:paraId="4D504998" w14:textId="77777777" w:rsidR="00460864" w:rsidRPr="00C92456" w:rsidRDefault="00460864" w:rsidP="00460864">
            <w:pPr>
              <w:spacing w:line="276" w:lineRule="auto"/>
              <w:rPr>
                <w:sz w:val="22"/>
                <w:szCs w:val="22"/>
              </w:rPr>
            </w:pPr>
            <w:r>
              <w:rPr>
                <w:sz w:val="22"/>
                <w:szCs w:val="22"/>
              </w:rPr>
              <w:t xml:space="preserve"> (Cota reservada 25% ME e EPP) </w:t>
            </w:r>
          </w:p>
        </w:tc>
        <w:tc>
          <w:tcPr>
            <w:tcW w:w="709" w:type="dxa"/>
            <w:tcBorders>
              <w:top w:val="nil"/>
              <w:left w:val="nil"/>
              <w:bottom w:val="single" w:sz="4" w:space="0" w:color="auto"/>
              <w:right w:val="single" w:sz="4" w:space="0" w:color="auto"/>
            </w:tcBorders>
            <w:shd w:val="clear" w:color="auto" w:fill="auto"/>
            <w:vAlign w:val="center"/>
          </w:tcPr>
          <w:p w14:paraId="1C242D2E" w14:textId="77777777" w:rsidR="00460864" w:rsidRPr="00C92456" w:rsidRDefault="00460864" w:rsidP="00460864">
            <w:pPr>
              <w:spacing w:line="276" w:lineRule="auto"/>
              <w:jc w:val="center"/>
              <w:rPr>
                <w:sz w:val="22"/>
                <w:szCs w:val="22"/>
              </w:rPr>
            </w:pPr>
            <w:r>
              <w:rPr>
                <w:sz w:val="22"/>
                <w:szCs w:val="22"/>
              </w:rPr>
              <w:t>UNID</w:t>
            </w:r>
          </w:p>
        </w:tc>
        <w:tc>
          <w:tcPr>
            <w:tcW w:w="1134" w:type="dxa"/>
            <w:tcBorders>
              <w:top w:val="nil"/>
              <w:left w:val="nil"/>
              <w:bottom w:val="single" w:sz="4" w:space="0" w:color="auto"/>
              <w:right w:val="single" w:sz="4" w:space="0" w:color="auto"/>
            </w:tcBorders>
            <w:shd w:val="clear" w:color="auto" w:fill="auto"/>
            <w:vAlign w:val="center"/>
          </w:tcPr>
          <w:p w14:paraId="32E5F2D6" w14:textId="77777777" w:rsidR="00460864" w:rsidRPr="00C92456" w:rsidRDefault="00460864" w:rsidP="00460864">
            <w:pPr>
              <w:spacing w:line="276" w:lineRule="auto"/>
              <w:jc w:val="center"/>
              <w:rPr>
                <w:b/>
                <w:bCs/>
                <w:sz w:val="24"/>
                <w:szCs w:val="24"/>
              </w:rPr>
            </w:pPr>
            <w:r>
              <w:rPr>
                <w:b/>
                <w:bCs/>
                <w:sz w:val="24"/>
                <w:szCs w:val="24"/>
              </w:rPr>
              <w:t>50</w:t>
            </w:r>
          </w:p>
        </w:tc>
        <w:tc>
          <w:tcPr>
            <w:tcW w:w="992" w:type="dxa"/>
            <w:tcBorders>
              <w:top w:val="nil"/>
              <w:left w:val="nil"/>
              <w:bottom w:val="single" w:sz="4" w:space="0" w:color="auto"/>
              <w:right w:val="single" w:sz="4" w:space="0" w:color="auto"/>
            </w:tcBorders>
          </w:tcPr>
          <w:p w14:paraId="3AA1CD44" w14:textId="77777777" w:rsidR="00460864" w:rsidRPr="00A74DF6" w:rsidRDefault="00460864" w:rsidP="00460864">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6C4C7527" w14:textId="77777777" w:rsidR="00460864" w:rsidRPr="00A74DF6" w:rsidRDefault="00460864" w:rsidP="00460864">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4C375600" w14:textId="77777777" w:rsidR="00460864" w:rsidRPr="00A74DF6" w:rsidRDefault="00460864" w:rsidP="00460864">
            <w:pPr>
              <w:spacing w:line="276" w:lineRule="auto"/>
              <w:jc w:val="center"/>
              <w:rPr>
                <w:b/>
                <w:bCs/>
              </w:rPr>
            </w:pPr>
          </w:p>
        </w:tc>
      </w:tr>
      <w:tr w:rsidR="00460864" w:rsidRPr="00C92456" w14:paraId="03E44DEA" w14:textId="77777777" w:rsidTr="00460864">
        <w:trPr>
          <w:trHeight w:val="639"/>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30CAFE20" w14:textId="77777777" w:rsidR="00460864" w:rsidRPr="00C92456" w:rsidRDefault="00460864" w:rsidP="00460864">
            <w:pPr>
              <w:spacing w:line="276" w:lineRule="auto"/>
              <w:jc w:val="center"/>
              <w:rPr>
                <w:b/>
                <w:bCs/>
              </w:rPr>
            </w:pPr>
            <w:r w:rsidRPr="00C92456">
              <w:rPr>
                <w:b/>
                <w:bCs/>
              </w:rPr>
              <w:t>4</w:t>
            </w:r>
          </w:p>
        </w:tc>
        <w:tc>
          <w:tcPr>
            <w:tcW w:w="3413" w:type="dxa"/>
            <w:tcBorders>
              <w:top w:val="nil"/>
              <w:left w:val="nil"/>
              <w:bottom w:val="single" w:sz="4" w:space="0" w:color="auto"/>
              <w:right w:val="single" w:sz="4" w:space="0" w:color="auto"/>
            </w:tcBorders>
            <w:shd w:val="clear" w:color="auto" w:fill="auto"/>
            <w:noWrap/>
            <w:vAlign w:val="center"/>
          </w:tcPr>
          <w:p w14:paraId="7683ED1D" w14:textId="77777777" w:rsidR="00460864" w:rsidRPr="00C92456" w:rsidRDefault="00460864" w:rsidP="00460864">
            <w:pPr>
              <w:spacing w:line="276" w:lineRule="auto"/>
              <w:rPr>
                <w:sz w:val="22"/>
                <w:szCs w:val="22"/>
              </w:rPr>
            </w:pPr>
            <w:r>
              <w:rPr>
                <w:sz w:val="22"/>
                <w:szCs w:val="22"/>
              </w:rPr>
              <w:t>MANILHA DE CONCRETO 600 MM</w:t>
            </w:r>
          </w:p>
        </w:tc>
        <w:tc>
          <w:tcPr>
            <w:tcW w:w="709" w:type="dxa"/>
            <w:tcBorders>
              <w:top w:val="nil"/>
              <w:left w:val="nil"/>
              <w:bottom w:val="single" w:sz="4" w:space="0" w:color="auto"/>
              <w:right w:val="single" w:sz="4" w:space="0" w:color="auto"/>
            </w:tcBorders>
            <w:shd w:val="clear" w:color="auto" w:fill="auto"/>
            <w:vAlign w:val="center"/>
          </w:tcPr>
          <w:p w14:paraId="3E2C5A10" w14:textId="77777777" w:rsidR="00460864" w:rsidRPr="00C92456" w:rsidRDefault="00460864" w:rsidP="00460864">
            <w:pPr>
              <w:spacing w:line="276" w:lineRule="auto"/>
              <w:jc w:val="center"/>
              <w:rPr>
                <w:sz w:val="22"/>
                <w:szCs w:val="22"/>
              </w:rPr>
            </w:pPr>
            <w:r>
              <w:rPr>
                <w:sz w:val="22"/>
                <w:szCs w:val="22"/>
              </w:rPr>
              <w:t>UNID</w:t>
            </w:r>
          </w:p>
        </w:tc>
        <w:tc>
          <w:tcPr>
            <w:tcW w:w="1134" w:type="dxa"/>
            <w:tcBorders>
              <w:top w:val="nil"/>
              <w:left w:val="nil"/>
              <w:bottom w:val="single" w:sz="4" w:space="0" w:color="auto"/>
              <w:right w:val="single" w:sz="4" w:space="0" w:color="auto"/>
            </w:tcBorders>
            <w:shd w:val="clear" w:color="auto" w:fill="auto"/>
            <w:vAlign w:val="center"/>
          </w:tcPr>
          <w:p w14:paraId="4687DA46" w14:textId="77777777" w:rsidR="00460864" w:rsidRPr="00C92456" w:rsidRDefault="00460864" w:rsidP="00460864">
            <w:pPr>
              <w:spacing w:line="276" w:lineRule="auto"/>
              <w:jc w:val="center"/>
              <w:rPr>
                <w:b/>
                <w:bCs/>
                <w:sz w:val="24"/>
                <w:szCs w:val="24"/>
              </w:rPr>
            </w:pPr>
            <w:r>
              <w:rPr>
                <w:b/>
                <w:bCs/>
                <w:sz w:val="24"/>
                <w:szCs w:val="24"/>
              </w:rPr>
              <w:t>562</w:t>
            </w:r>
          </w:p>
        </w:tc>
        <w:tc>
          <w:tcPr>
            <w:tcW w:w="992" w:type="dxa"/>
            <w:tcBorders>
              <w:top w:val="nil"/>
              <w:left w:val="nil"/>
              <w:bottom w:val="single" w:sz="4" w:space="0" w:color="auto"/>
              <w:right w:val="single" w:sz="4" w:space="0" w:color="auto"/>
            </w:tcBorders>
          </w:tcPr>
          <w:p w14:paraId="64CD8DB0" w14:textId="77777777" w:rsidR="00460864" w:rsidRPr="00A74DF6" w:rsidRDefault="00460864" w:rsidP="00460864">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3CC1861C" w14:textId="77777777" w:rsidR="00460864" w:rsidRPr="00A74DF6" w:rsidRDefault="00460864" w:rsidP="00460864">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6742AC99" w14:textId="77777777" w:rsidR="00460864" w:rsidRPr="00A74DF6" w:rsidRDefault="00460864" w:rsidP="00460864">
            <w:pPr>
              <w:spacing w:line="276" w:lineRule="auto"/>
              <w:jc w:val="center"/>
              <w:rPr>
                <w:b/>
                <w:bCs/>
              </w:rPr>
            </w:pPr>
          </w:p>
        </w:tc>
      </w:tr>
      <w:tr w:rsidR="00460864" w:rsidRPr="00C92456" w14:paraId="29B99CDC" w14:textId="77777777" w:rsidTr="00460864">
        <w:trPr>
          <w:trHeight w:val="373"/>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688DC5CC" w14:textId="77777777" w:rsidR="00460864" w:rsidRPr="00C92456" w:rsidRDefault="00460864" w:rsidP="00460864">
            <w:pPr>
              <w:spacing w:line="276" w:lineRule="auto"/>
              <w:jc w:val="center"/>
              <w:rPr>
                <w:b/>
                <w:bCs/>
              </w:rPr>
            </w:pPr>
            <w:r w:rsidRPr="00C92456">
              <w:rPr>
                <w:b/>
                <w:bCs/>
              </w:rPr>
              <w:t>5</w:t>
            </w:r>
          </w:p>
        </w:tc>
        <w:tc>
          <w:tcPr>
            <w:tcW w:w="3413" w:type="dxa"/>
            <w:tcBorders>
              <w:top w:val="nil"/>
              <w:left w:val="nil"/>
              <w:bottom w:val="single" w:sz="4" w:space="0" w:color="auto"/>
              <w:right w:val="single" w:sz="4" w:space="0" w:color="auto"/>
            </w:tcBorders>
            <w:shd w:val="clear" w:color="auto" w:fill="auto"/>
            <w:noWrap/>
            <w:vAlign w:val="center"/>
          </w:tcPr>
          <w:p w14:paraId="21EA215E" w14:textId="77777777" w:rsidR="00460864" w:rsidRDefault="00460864" w:rsidP="00460864">
            <w:pPr>
              <w:spacing w:line="276" w:lineRule="auto"/>
              <w:rPr>
                <w:sz w:val="22"/>
                <w:szCs w:val="22"/>
              </w:rPr>
            </w:pPr>
            <w:r>
              <w:rPr>
                <w:sz w:val="22"/>
                <w:szCs w:val="22"/>
              </w:rPr>
              <w:t xml:space="preserve">MANILHA DE CONCRETO 600 MM </w:t>
            </w:r>
          </w:p>
          <w:p w14:paraId="2E0EC919" w14:textId="77777777" w:rsidR="00460864" w:rsidRPr="00C92456" w:rsidRDefault="00460864" w:rsidP="00460864">
            <w:pPr>
              <w:spacing w:line="276" w:lineRule="auto"/>
              <w:rPr>
                <w:sz w:val="22"/>
                <w:szCs w:val="22"/>
              </w:rPr>
            </w:pPr>
            <w:r>
              <w:rPr>
                <w:sz w:val="22"/>
                <w:szCs w:val="22"/>
              </w:rPr>
              <w:t>Cota reservada 25% ME e EPP)</w:t>
            </w:r>
          </w:p>
        </w:tc>
        <w:tc>
          <w:tcPr>
            <w:tcW w:w="709" w:type="dxa"/>
            <w:tcBorders>
              <w:top w:val="nil"/>
              <w:left w:val="nil"/>
              <w:bottom w:val="single" w:sz="4" w:space="0" w:color="auto"/>
              <w:right w:val="single" w:sz="4" w:space="0" w:color="auto"/>
            </w:tcBorders>
            <w:shd w:val="clear" w:color="auto" w:fill="auto"/>
            <w:vAlign w:val="center"/>
          </w:tcPr>
          <w:p w14:paraId="08459588" w14:textId="77777777" w:rsidR="00460864" w:rsidRPr="00C92456" w:rsidRDefault="00460864" w:rsidP="00460864">
            <w:pPr>
              <w:spacing w:line="276" w:lineRule="auto"/>
              <w:jc w:val="center"/>
              <w:rPr>
                <w:sz w:val="22"/>
                <w:szCs w:val="22"/>
              </w:rPr>
            </w:pPr>
            <w:r>
              <w:rPr>
                <w:sz w:val="22"/>
                <w:szCs w:val="22"/>
              </w:rPr>
              <w:t>UNID</w:t>
            </w:r>
          </w:p>
        </w:tc>
        <w:tc>
          <w:tcPr>
            <w:tcW w:w="1134" w:type="dxa"/>
            <w:tcBorders>
              <w:top w:val="nil"/>
              <w:left w:val="nil"/>
              <w:bottom w:val="single" w:sz="4" w:space="0" w:color="auto"/>
              <w:right w:val="single" w:sz="4" w:space="0" w:color="auto"/>
            </w:tcBorders>
            <w:shd w:val="clear" w:color="auto" w:fill="auto"/>
            <w:vAlign w:val="center"/>
          </w:tcPr>
          <w:p w14:paraId="708646E3" w14:textId="77777777" w:rsidR="00460864" w:rsidRPr="00C92456" w:rsidRDefault="00460864" w:rsidP="00460864">
            <w:pPr>
              <w:spacing w:line="276" w:lineRule="auto"/>
              <w:jc w:val="center"/>
              <w:rPr>
                <w:b/>
                <w:bCs/>
                <w:sz w:val="24"/>
                <w:szCs w:val="24"/>
              </w:rPr>
            </w:pPr>
            <w:r>
              <w:rPr>
                <w:b/>
                <w:bCs/>
                <w:sz w:val="24"/>
                <w:szCs w:val="24"/>
              </w:rPr>
              <w:t>188</w:t>
            </w:r>
          </w:p>
        </w:tc>
        <w:tc>
          <w:tcPr>
            <w:tcW w:w="992" w:type="dxa"/>
            <w:tcBorders>
              <w:top w:val="nil"/>
              <w:left w:val="nil"/>
              <w:bottom w:val="single" w:sz="4" w:space="0" w:color="auto"/>
              <w:right w:val="single" w:sz="4" w:space="0" w:color="auto"/>
            </w:tcBorders>
          </w:tcPr>
          <w:p w14:paraId="6A5A736A" w14:textId="77777777" w:rsidR="00460864" w:rsidRPr="00A74DF6" w:rsidRDefault="00460864" w:rsidP="00460864">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2B0A9A94" w14:textId="77777777" w:rsidR="00460864" w:rsidRPr="00A74DF6" w:rsidRDefault="00460864" w:rsidP="00460864">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50D8D6EA" w14:textId="77777777" w:rsidR="00460864" w:rsidRPr="00A74DF6" w:rsidRDefault="00460864" w:rsidP="00460864">
            <w:pPr>
              <w:spacing w:line="276" w:lineRule="auto"/>
              <w:jc w:val="center"/>
              <w:rPr>
                <w:b/>
                <w:bCs/>
              </w:rPr>
            </w:pPr>
          </w:p>
        </w:tc>
      </w:tr>
      <w:tr w:rsidR="00460864" w:rsidRPr="00C92456" w14:paraId="15F87D31" w14:textId="77777777" w:rsidTr="00460864">
        <w:trPr>
          <w:trHeight w:val="644"/>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50C37332" w14:textId="77777777" w:rsidR="00460864" w:rsidRPr="00C92456" w:rsidRDefault="00460864" w:rsidP="00460864">
            <w:pPr>
              <w:spacing w:line="276" w:lineRule="auto"/>
              <w:jc w:val="center"/>
              <w:rPr>
                <w:b/>
                <w:bCs/>
              </w:rPr>
            </w:pPr>
            <w:r w:rsidRPr="00C92456">
              <w:rPr>
                <w:b/>
                <w:bCs/>
              </w:rPr>
              <w:t>6</w:t>
            </w:r>
          </w:p>
        </w:tc>
        <w:tc>
          <w:tcPr>
            <w:tcW w:w="3413" w:type="dxa"/>
            <w:tcBorders>
              <w:top w:val="nil"/>
              <w:left w:val="nil"/>
              <w:bottom w:val="single" w:sz="4" w:space="0" w:color="auto"/>
              <w:right w:val="single" w:sz="4" w:space="0" w:color="auto"/>
            </w:tcBorders>
            <w:shd w:val="clear" w:color="auto" w:fill="auto"/>
            <w:noWrap/>
            <w:vAlign w:val="center"/>
          </w:tcPr>
          <w:p w14:paraId="752725BE" w14:textId="77777777" w:rsidR="00460864" w:rsidRPr="00C92456" w:rsidRDefault="00460864" w:rsidP="00460864">
            <w:pPr>
              <w:spacing w:line="276" w:lineRule="auto"/>
              <w:rPr>
                <w:sz w:val="22"/>
                <w:szCs w:val="22"/>
              </w:rPr>
            </w:pPr>
            <w:r>
              <w:rPr>
                <w:sz w:val="22"/>
                <w:szCs w:val="22"/>
              </w:rPr>
              <w:t>MANILHA DE CONCRETO 400 MM</w:t>
            </w:r>
          </w:p>
        </w:tc>
        <w:tc>
          <w:tcPr>
            <w:tcW w:w="709" w:type="dxa"/>
            <w:tcBorders>
              <w:top w:val="nil"/>
              <w:left w:val="nil"/>
              <w:bottom w:val="single" w:sz="4" w:space="0" w:color="auto"/>
              <w:right w:val="single" w:sz="4" w:space="0" w:color="auto"/>
            </w:tcBorders>
            <w:shd w:val="clear" w:color="auto" w:fill="auto"/>
            <w:vAlign w:val="center"/>
          </w:tcPr>
          <w:p w14:paraId="79DFEF65" w14:textId="77777777" w:rsidR="00460864" w:rsidRPr="00C92456" w:rsidRDefault="00460864" w:rsidP="00460864">
            <w:pPr>
              <w:spacing w:line="276" w:lineRule="auto"/>
              <w:jc w:val="center"/>
              <w:rPr>
                <w:sz w:val="22"/>
                <w:szCs w:val="22"/>
              </w:rPr>
            </w:pPr>
            <w:r>
              <w:rPr>
                <w:sz w:val="22"/>
                <w:szCs w:val="22"/>
              </w:rPr>
              <w:t>UNID</w:t>
            </w:r>
          </w:p>
        </w:tc>
        <w:tc>
          <w:tcPr>
            <w:tcW w:w="1134" w:type="dxa"/>
            <w:tcBorders>
              <w:top w:val="nil"/>
              <w:left w:val="nil"/>
              <w:bottom w:val="single" w:sz="4" w:space="0" w:color="auto"/>
              <w:right w:val="single" w:sz="4" w:space="0" w:color="auto"/>
            </w:tcBorders>
            <w:shd w:val="clear" w:color="auto" w:fill="auto"/>
            <w:vAlign w:val="center"/>
          </w:tcPr>
          <w:p w14:paraId="1EEFDBD2" w14:textId="77777777" w:rsidR="00460864" w:rsidRPr="00C92456" w:rsidRDefault="00460864" w:rsidP="00460864">
            <w:pPr>
              <w:spacing w:line="276" w:lineRule="auto"/>
              <w:jc w:val="center"/>
              <w:rPr>
                <w:b/>
                <w:bCs/>
                <w:sz w:val="24"/>
                <w:szCs w:val="24"/>
              </w:rPr>
            </w:pPr>
            <w:r>
              <w:rPr>
                <w:b/>
                <w:bCs/>
                <w:sz w:val="24"/>
                <w:szCs w:val="24"/>
              </w:rPr>
              <w:t>180</w:t>
            </w:r>
          </w:p>
        </w:tc>
        <w:tc>
          <w:tcPr>
            <w:tcW w:w="992" w:type="dxa"/>
            <w:tcBorders>
              <w:top w:val="nil"/>
              <w:left w:val="nil"/>
              <w:bottom w:val="single" w:sz="4" w:space="0" w:color="auto"/>
              <w:right w:val="single" w:sz="4" w:space="0" w:color="auto"/>
            </w:tcBorders>
          </w:tcPr>
          <w:p w14:paraId="72D0D0F1" w14:textId="77777777" w:rsidR="00460864" w:rsidRPr="00A74DF6" w:rsidRDefault="00460864" w:rsidP="00460864">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4FEC9C98" w14:textId="77777777" w:rsidR="00460864" w:rsidRPr="00A74DF6" w:rsidRDefault="00460864" w:rsidP="00460864">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4340548D" w14:textId="77777777" w:rsidR="00460864" w:rsidRPr="00A74DF6" w:rsidRDefault="00460864" w:rsidP="00460864">
            <w:pPr>
              <w:spacing w:line="276" w:lineRule="auto"/>
              <w:jc w:val="center"/>
              <w:rPr>
                <w:b/>
                <w:bCs/>
              </w:rPr>
            </w:pPr>
          </w:p>
        </w:tc>
      </w:tr>
    </w:tbl>
    <w:p w14:paraId="1D2D7B08" w14:textId="77777777" w:rsidR="00607849" w:rsidRPr="00EB6961" w:rsidRDefault="00607849" w:rsidP="00460864">
      <w:pPr>
        <w:pStyle w:val="PADRO"/>
        <w:keepNext w:val="0"/>
        <w:widowControl/>
        <w:shd w:val="clear" w:color="auto" w:fill="auto"/>
        <w:spacing w:before="120" w:after="120"/>
        <w:ind w:firstLine="0"/>
        <w:rPr>
          <w:rFonts w:ascii="Arial" w:hAnsi="Arial" w:cs="Arial"/>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431"/>
      </w:tblGrid>
      <w:tr w:rsidR="00607849" w:rsidRPr="00EB6961" w14:paraId="0BB7D333" w14:textId="77777777" w:rsidTr="004A1D10">
        <w:tc>
          <w:tcPr>
            <w:tcW w:w="851" w:type="dxa"/>
            <w:shd w:val="clear" w:color="auto" w:fill="auto"/>
          </w:tcPr>
          <w:p w14:paraId="74D5A5F0" w14:textId="77777777" w:rsidR="00607849" w:rsidRPr="00EB6961" w:rsidRDefault="00607849" w:rsidP="00460864">
            <w:pPr>
              <w:pStyle w:val="PADRO"/>
              <w:keepNext w:val="0"/>
              <w:widowControl/>
              <w:shd w:val="clear" w:color="auto" w:fill="auto"/>
              <w:spacing w:before="120" w:after="120"/>
              <w:ind w:firstLine="0"/>
              <w:rPr>
                <w:rFonts w:ascii="Arial" w:hAnsi="Arial" w:cs="Arial"/>
                <w:b/>
                <w:bCs/>
                <w:sz w:val="22"/>
                <w:szCs w:val="22"/>
              </w:rPr>
            </w:pPr>
            <w:r w:rsidRPr="00EB6961">
              <w:rPr>
                <w:rFonts w:ascii="Arial" w:hAnsi="Arial" w:cs="Arial"/>
                <w:b/>
                <w:bCs/>
                <w:sz w:val="22"/>
                <w:szCs w:val="22"/>
              </w:rPr>
              <w:t>Total</w:t>
            </w:r>
          </w:p>
        </w:tc>
        <w:tc>
          <w:tcPr>
            <w:tcW w:w="5528" w:type="dxa"/>
            <w:shd w:val="clear" w:color="auto" w:fill="auto"/>
          </w:tcPr>
          <w:p w14:paraId="434BE5B1" w14:textId="77777777" w:rsidR="00607849" w:rsidRPr="00EB6961" w:rsidRDefault="00607849" w:rsidP="00460864">
            <w:pPr>
              <w:pStyle w:val="PADRO"/>
              <w:keepNext w:val="0"/>
              <w:widowControl/>
              <w:shd w:val="clear" w:color="auto" w:fill="auto"/>
              <w:spacing w:before="120" w:after="120"/>
              <w:ind w:firstLine="0"/>
              <w:rPr>
                <w:rFonts w:ascii="Arial" w:hAnsi="Arial" w:cs="Arial"/>
                <w:b/>
                <w:bCs/>
                <w:sz w:val="22"/>
                <w:szCs w:val="22"/>
              </w:rPr>
            </w:pPr>
            <w:r w:rsidRPr="00EB6961">
              <w:rPr>
                <w:rFonts w:ascii="Arial" w:hAnsi="Arial" w:cs="Arial"/>
                <w:b/>
                <w:bCs/>
                <w:sz w:val="22"/>
                <w:szCs w:val="22"/>
              </w:rPr>
              <w:t>Preço para o fornecimento do conjunto dos itens</w:t>
            </w:r>
          </w:p>
        </w:tc>
        <w:tc>
          <w:tcPr>
            <w:tcW w:w="3431" w:type="dxa"/>
            <w:shd w:val="clear" w:color="auto" w:fill="auto"/>
          </w:tcPr>
          <w:p w14:paraId="51B79ABB" w14:textId="77777777" w:rsidR="00607849" w:rsidRPr="00EB6961" w:rsidRDefault="00607849" w:rsidP="00460864">
            <w:pPr>
              <w:pStyle w:val="PADRO"/>
              <w:keepNext w:val="0"/>
              <w:widowControl/>
              <w:shd w:val="clear" w:color="auto" w:fill="auto"/>
              <w:spacing w:before="120" w:after="120"/>
              <w:ind w:firstLine="0"/>
              <w:jc w:val="center"/>
              <w:rPr>
                <w:rFonts w:ascii="Arial" w:hAnsi="Arial" w:cs="Arial"/>
                <w:sz w:val="22"/>
                <w:szCs w:val="22"/>
              </w:rPr>
            </w:pPr>
            <w:r w:rsidRPr="00EB6961">
              <w:rPr>
                <w:rFonts w:ascii="Arial" w:hAnsi="Arial" w:cs="Arial"/>
                <w:sz w:val="22"/>
                <w:szCs w:val="22"/>
                <w:highlight w:val="yellow"/>
              </w:rPr>
              <w:t>........................</w:t>
            </w:r>
          </w:p>
        </w:tc>
      </w:tr>
    </w:tbl>
    <w:p w14:paraId="262E0825" w14:textId="77777777" w:rsidR="00607849" w:rsidRPr="00EB6961" w:rsidRDefault="00607849" w:rsidP="00460864">
      <w:pPr>
        <w:spacing w:line="276" w:lineRule="auto"/>
        <w:ind w:left="425"/>
        <w:jc w:val="both"/>
        <w:rPr>
          <w:rFonts w:ascii="Arial" w:hAnsi="Arial" w:cs="Arial"/>
          <w:sz w:val="22"/>
          <w:szCs w:val="22"/>
          <w:lang w:val="x-none"/>
        </w:rPr>
      </w:pPr>
    </w:p>
    <w:p w14:paraId="4EFB4B42" w14:textId="77777777" w:rsidR="00607849" w:rsidRPr="00EB6961" w:rsidRDefault="00607849" w:rsidP="00460864">
      <w:pPr>
        <w:pStyle w:val="Nivel2"/>
        <w:numPr>
          <w:ilvl w:val="0"/>
          <w:numId w:val="0"/>
        </w:numPr>
        <w:spacing w:before="0" w:after="0"/>
        <w:rPr>
          <w:sz w:val="22"/>
          <w:szCs w:val="22"/>
        </w:rPr>
      </w:pPr>
      <w:r w:rsidRPr="00EB6961">
        <w:rPr>
          <w:sz w:val="22"/>
          <w:szCs w:val="22"/>
        </w:rPr>
        <w:t>1.2. Vinculam a contratação, independente de transcrição, os seguintes termos:</w:t>
      </w:r>
    </w:p>
    <w:p w14:paraId="1982F853" w14:textId="77777777" w:rsidR="00607849" w:rsidRPr="00EB6961" w:rsidRDefault="00607849" w:rsidP="00460864">
      <w:pPr>
        <w:pBdr>
          <w:top w:val="nil"/>
          <w:left w:val="nil"/>
          <w:bottom w:val="nil"/>
          <w:right w:val="nil"/>
          <w:between w:val="nil"/>
        </w:pBdr>
        <w:spacing w:line="276" w:lineRule="auto"/>
        <w:ind w:left="567"/>
        <w:jc w:val="both"/>
        <w:rPr>
          <w:rFonts w:ascii="Arial" w:hAnsi="Arial" w:cs="Arial"/>
          <w:color w:val="000000"/>
          <w:sz w:val="22"/>
          <w:szCs w:val="22"/>
        </w:rPr>
      </w:pPr>
      <w:r w:rsidRPr="00EB6961">
        <w:rPr>
          <w:rFonts w:ascii="Arial" w:hAnsi="Arial" w:cs="Arial"/>
          <w:color w:val="000000"/>
          <w:sz w:val="22"/>
          <w:szCs w:val="22"/>
        </w:rPr>
        <w:t>1.2.1. O termo de referência e o ETP – Estudo Técnico Preliminar;</w:t>
      </w:r>
    </w:p>
    <w:p w14:paraId="507D375B" w14:textId="77777777" w:rsidR="00607849" w:rsidRPr="00EB6961" w:rsidRDefault="00607849" w:rsidP="00460864">
      <w:pPr>
        <w:pBdr>
          <w:top w:val="nil"/>
          <w:left w:val="nil"/>
          <w:bottom w:val="nil"/>
          <w:right w:val="nil"/>
          <w:between w:val="nil"/>
        </w:pBdr>
        <w:spacing w:line="276" w:lineRule="auto"/>
        <w:ind w:left="567"/>
        <w:jc w:val="both"/>
        <w:rPr>
          <w:rFonts w:ascii="Arial" w:hAnsi="Arial" w:cs="Arial"/>
          <w:color w:val="000000"/>
          <w:sz w:val="22"/>
          <w:szCs w:val="22"/>
        </w:rPr>
      </w:pPr>
      <w:r w:rsidRPr="00EB6961">
        <w:rPr>
          <w:rFonts w:ascii="Arial" w:hAnsi="Arial" w:cs="Arial"/>
          <w:color w:val="000000"/>
          <w:sz w:val="22"/>
          <w:szCs w:val="22"/>
        </w:rPr>
        <w:t>1.2.2. O edital ou instrumento convocatório do procedimento;</w:t>
      </w:r>
    </w:p>
    <w:p w14:paraId="6EC18887" w14:textId="77777777" w:rsidR="00607849" w:rsidRPr="00EB6961" w:rsidRDefault="00607849" w:rsidP="00460864">
      <w:pPr>
        <w:pBdr>
          <w:top w:val="nil"/>
          <w:left w:val="nil"/>
          <w:bottom w:val="nil"/>
          <w:right w:val="nil"/>
          <w:between w:val="nil"/>
        </w:pBdr>
        <w:spacing w:line="276" w:lineRule="auto"/>
        <w:ind w:left="567"/>
        <w:jc w:val="both"/>
        <w:rPr>
          <w:rFonts w:ascii="Arial" w:hAnsi="Arial" w:cs="Arial"/>
          <w:color w:val="000000"/>
          <w:sz w:val="22"/>
          <w:szCs w:val="22"/>
        </w:rPr>
      </w:pPr>
      <w:r w:rsidRPr="00EB6961">
        <w:rPr>
          <w:rFonts w:ascii="Arial" w:hAnsi="Arial" w:cs="Arial"/>
          <w:color w:val="000000"/>
          <w:sz w:val="22"/>
          <w:szCs w:val="22"/>
        </w:rPr>
        <w:t>1.2.3. A proposta da contratada apresentada na licitação;</w:t>
      </w:r>
    </w:p>
    <w:p w14:paraId="119FA785" w14:textId="77777777" w:rsidR="00607849" w:rsidRPr="00EB6961" w:rsidRDefault="00607849" w:rsidP="00460864">
      <w:pPr>
        <w:pBdr>
          <w:top w:val="nil"/>
          <w:left w:val="nil"/>
          <w:bottom w:val="nil"/>
          <w:right w:val="nil"/>
          <w:between w:val="nil"/>
        </w:pBdr>
        <w:spacing w:line="276" w:lineRule="auto"/>
        <w:ind w:left="567"/>
        <w:jc w:val="both"/>
        <w:rPr>
          <w:rFonts w:ascii="Arial" w:hAnsi="Arial" w:cs="Arial"/>
          <w:color w:val="000000"/>
          <w:sz w:val="22"/>
          <w:szCs w:val="22"/>
        </w:rPr>
      </w:pPr>
      <w:r w:rsidRPr="00EB6961">
        <w:rPr>
          <w:rFonts w:ascii="Arial" w:hAnsi="Arial" w:cs="Arial"/>
          <w:color w:val="000000"/>
          <w:sz w:val="22"/>
          <w:szCs w:val="22"/>
        </w:rPr>
        <w:t>1.2.4. Outros Anexos dos documentos supracitados.</w:t>
      </w:r>
    </w:p>
    <w:p w14:paraId="34EA5230" w14:textId="77777777" w:rsidR="00607849" w:rsidRPr="00EB6961" w:rsidRDefault="00607849" w:rsidP="00460864">
      <w:pPr>
        <w:pBdr>
          <w:top w:val="nil"/>
          <w:left w:val="nil"/>
          <w:bottom w:val="nil"/>
          <w:right w:val="nil"/>
          <w:between w:val="nil"/>
        </w:pBdr>
        <w:spacing w:line="276" w:lineRule="auto"/>
        <w:ind w:left="567"/>
        <w:jc w:val="both"/>
        <w:rPr>
          <w:rFonts w:ascii="Arial" w:hAnsi="Arial" w:cs="Arial"/>
          <w:color w:val="000000"/>
          <w:sz w:val="22"/>
          <w:szCs w:val="22"/>
        </w:rPr>
      </w:pPr>
    </w:p>
    <w:p w14:paraId="1C5FD01C" w14:textId="77777777" w:rsidR="00607849" w:rsidRPr="00EB6961" w:rsidRDefault="00607849" w:rsidP="00460864">
      <w:pPr>
        <w:pStyle w:val="Nivel01Titulo"/>
        <w:numPr>
          <w:ilvl w:val="0"/>
          <w:numId w:val="0"/>
        </w:numPr>
        <w:spacing w:before="0" w:line="276" w:lineRule="auto"/>
        <w:outlineLvl w:val="9"/>
        <w:rPr>
          <w:rFonts w:cs="Arial"/>
          <w:color w:val="auto"/>
          <w:sz w:val="22"/>
          <w:szCs w:val="22"/>
        </w:rPr>
      </w:pPr>
      <w:bookmarkStart w:id="2" w:name="_Hlk125363574"/>
      <w:r w:rsidRPr="00EB6961">
        <w:rPr>
          <w:rFonts w:cs="Arial"/>
          <w:color w:val="auto"/>
          <w:sz w:val="22"/>
          <w:szCs w:val="22"/>
        </w:rPr>
        <w:t>CLÁUSULA SEGUNDA – DA VIGÊNCIA E PRORROGAÇÃO</w:t>
      </w:r>
    </w:p>
    <w:bookmarkEnd w:id="2"/>
    <w:p w14:paraId="7C9F3FFE" w14:textId="56C39C94" w:rsidR="00607849" w:rsidRPr="00EB6961" w:rsidRDefault="00607849" w:rsidP="00460864">
      <w:pPr>
        <w:pStyle w:val="Nvel2-Red"/>
        <w:numPr>
          <w:ilvl w:val="0"/>
          <w:numId w:val="0"/>
        </w:numPr>
        <w:spacing w:before="0" w:after="0"/>
        <w:rPr>
          <w:i w:val="0"/>
          <w:color w:val="000000"/>
          <w:sz w:val="22"/>
          <w:szCs w:val="22"/>
        </w:rPr>
      </w:pPr>
      <w:r w:rsidRPr="00EB6961">
        <w:rPr>
          <w:i w:val="0"/>
          <w:color w:val="000000"/>
          <w:sz w:val="22"/>
          <w:szCs w:val="22"/>
        </w:rPr>
        <w:t xml:space="preserve">2.1. O prazo de vigência da </w:t>
      </w:r>
      <w:r w:rsidR="00B14413" w:rsidRPr="00EB6961">
        <w:rPr>
          <w:i w:val="0"/>
          <w:color w:val="000000"/>
          <w:sz w:val="22"/>
          <w:szCs w:val="22"/>
        </w:rPr>
        <w:t xml:space="preserve">Ata será de </w:t>
      </w:r>
      <w:r w:rsidRPr="00EB6961">
        <w:rPr>
          <w:i w:val="0"/>
          <w:color w:val="000000"/>
          <w:sz w:val="22"/>
          <w:szCs w:val="22"/>
        </w:rPr>
        <w:t xml:space="preserve">12 (doze) meses, contados do(a) sua assinatura ou da </w:t>
      </w:r>
      <w:r w:rsidRPr="00361BB2">
        <w:rPr>
          <w:i w:val="0"/>
          <w:color w:val="auto"/>
          <w:sz w:val="22"/>
          <w:szCs w:val="22"/>
        </w:rPr>
        <w:t>ordem de fornecimento, para completa execução do objeto</w:t>
      </w:r>
      <w:r w:rsidR="005F501F" w:rsidRPr="00361BB2">
        <w:rPr>
          <w:i w:val="0"/>
          <w:color w:val="auto"/>
          <w:sz w:val="22"/>
          <w:szCs w:val="22"/>
        </w:rPr>
        <w:t xml:space="preserve"> e poderá ser prorrogado por igual </w:t>
      </w:r>
      <w:r w:rsidR="005F501F" w:rsidRPr="00EB6961">
        <w:rPr>
          <w:i w:val="0"/>
          <w:color w:val="000000"/>
          <w:sz w:val="22"/>
          <w:szCs w:val="22"/>
        </w:rPr>
        <w:t>período, desde que comprovado o preço vantajoso.</w:t>
      </w:r>
    </w:p>
    <w:p w14:paraId="0466F235" w14:textId="77777777" w:rsidR="00607849" w:rsidRPr="00EB6961" w:rsidRDefault="00607849" w:rsidP="00460864">
      <w:pPr>
        <w:spacing w:line="276" w:lineRule="auto"/>
        <w:jc w:val="both"/>
        <w:rPr>
          <w:rFonts w:ascii="Arial" w:hAnsi="Arial" w:cs="Arial"/>
          <w:bCs/>
          <w:iCs/>
          <w:color w:val="FF0000"/>
          <w:sz w:val="22"/>
          <w:szCs w:val="22"/>
        </w:rPr>
      </w:pPr>
    </w:p>
    <w:p w14:paraId="7C668356" w14:textId="77777777" w:rsidR="00607849" w:rsidRPr="00EB6961" w:rsidRDefault="00607849" w:rsidP="00460864">
      <w:pPr>
        <w:pStyle w:val="Nivel01Titulo"/>
        <w:numPr>
          <w:ilvl w:val="0"/>
          <w:numId w:val="0"/>
        </w:numPr>
        <w:spacing w:before="0" w:line="276" w:lineRule="auto"/>
        <w:outlineLvl w:val="9"/>
        <w:rPr>
          <w:rFonts w:cs="Arial"/>
          <w:color w:val="auto"/>
          <w:sz w:val="22"/>
          <w:szCs w:val="22"/>
        </w:rPr>
      </w:pPr>
      <w:bookmarkStart w:id="3" w:name="_Hlk125363560"/>
      <w:r w:rsidRPr="00EB6961">
        <w:rPr>
          <w:rFonts w:cs="Arial"/>
          <w:color w:val="auto"/>
          <w:sz w:val="22"/>
          <w:szCs w:val="22"/>
        </w:rPr>
        <w:t>CLÁUSULA TERCEIRA – MODELOS DE EXECUÇÃO E GESTÃO</w:t>
      </w:r>
    </w:p>
    <w:bookmarkEnd w:id="3"/>
    <w:p w14:paraId="6470CD77"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3.1. O regime de execução contratual, o modelo de acompanhamento e fiscalização e todas as práticas de gestão, e os prazos e condições de</w:t>
      </w:r>
      <w:r w:rsidRPr="00EB6961">
        <w:rPr>
          <w:rFonts w:ascii="Arial" w:hAnsi="Arial" w:cs="Arial"/>
          <w:color w:val="000000"/>
          <w:sz w:val="22"/>
          <w:szCs w:val="22"/>
        </w:rPr>
        <w:t xml:space="preserve"> conclusão e entrega, e também o recebimento provisório e definitivo</w:t>
      </w:r>
      <w:r w:rsidRPr="00EB6961">
        <w:rPr>
          <w:rFonts w:ascii="Arial" w:hAnsi="Arial" w:cs="Arial"/>
          <w:sz w:val="22"/>
          <w:szCs w:val="22"/>
        </w:rPr>
        <w:t xml:space="preserve"> constam no Termo de Referência e dos seus anexos.</w:t>
      </w:r>
    </w:p>
    <w:p w14:paraId="56873E2C" w14:textId="77777777" w:rsidR="00607849" w:rsidRPr="00EB6961" w:rsidRDefault="00607849" w:rsidP="00460864">
      <w:pPr>
        <w:pStyle w:val="PargrafodaLista"/>
        <w:spacing w:line="276" w:lineRule="auto"/>
        <w:ind w:left="426"/>
        <w:jc w:val="both"/>
        <w:rPr>
          <w:rFonts w:ascii="Arial" w:hAnsi="Arial" w:cs="Arial"/>
          <w:sz w:val="22"/>
          <w:szCs w:val="22"/>
        </w:rPr>
      </w:pPr>
    </w:p>
    <w:p w14:paraId="1D690610" w14:textId="77777777" w:rsidR="00607849" w:rsidRPr="00EB6961" w:rsidRDefault="00607849" w:rsidP="00460864">
      <w:pPr>
        <w:pStyle w:val="Nivel01Titulo"/>
        <w:numPr>
          <w:ilvl w:val="0"/>
          <w:numId w:val="0"/>
        </w:numPr>
        <w:tabs>
          <w:tab w:val="clear" w:pos="567"/>
          <w:tab w:val="left" w:pos="1418"/>
        </w:tabs>
        <w:spacing w:before="0" w:line="276" w:lineRule="auto"/>
        <w:ind w:left="284" w:hanging="284"/>
        <w:outlineLvl w:val="9"/>
        <w:rPr>
          <w:rFonts w:cs="Arial"/>
          <w:color w:val="auto"/>
          <w:sz w:val="22"/>
          <w:szCs w:val="22"/>
        </w:rPr>
      </w:pPr>
      <w:r w:rsidRPr="00EB6961">
        <w:rPr>
          <w:rFonts w:cs="Arial"/>
          <w:color w:val="auto"/>
          <w:sz w:val="22"/>
          <w:szCs w:val="22"/>
        </w:rPr>
        <w:t>CLÁUSULA QUARTA – DA POSSIBILIDADE DA SUBCONTRATAÇÃO</w:t>
      </w:r>
    </w:p>
    <w:p w14:paraId="49E57FC4" w14:textId="77777777" w:rsidR="00607849" w:rsidRPr="00EB6961" w:rsidRDefault="00607849" w:rsidP="00460864">
      <w:pPr>
        <w:pStyle w:val="Nvel3-R"/>
        <w:numPr>
          <w:ilvl w:val="0"/>
          <w:numId w:val="0"/>
        </w:numPr>
        <w:spacing w:before="0" w:after="0"/>
        <w:rPr>
          <w:i w:val="0"/>
          <w:color w:val="000000"/>
          <w:sz w:val="22"/>
          <w:szCs w:val="22"/>
        </w:rPr>
      </w:pPr>
      <w:r w:rsidRPr="00EB6961">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04637140" w14:textId="77777777" w:rsidR="00607849" w:rsidRPr="00EB6961" w:rsidRDefault="00607849" w:rsidP="00460864">
      <w:pPr>
        <w:spacing w:line="276" w:lineRule="auto"/>
        <w:jc w:val="both"/>
        <w:rPr>
          <w:rFonts w:ascii="Arial" w:hAnsi="Arial" w:cs="Arial"/>
          <w:sz w:val="22"/>
          <w:szCs w:val="22"/>
        </w:rPr>
      </w:pPr>
    </w:p>
    <w:p w14:paraId="75FC5F11" w14:textId="77777777" w:rsidR="00607849" w:rsidRPr="00EB6961" w:rsidRDefault="00607849" w:rsidP="00460864">
      <w:pPr>
        <w:pStyle w:val="Nivel01Titulo"/>
        <w:numPr>
          <w:ilvl w:val="0"/>
          <w:numId w:val="0"/>
        </w:numPr>
        <w:tabs>
          <w:tab w:val="clear" w:pos="567"/>
          <w:tab w:val="left" w:pos="0"/>
        </w:tabs>
        <w:spacing w:before="0" w:line="276" w:lineRule="auto"/>
        <w:outlineLvl w:val="9"/>
        <w:rPr>
          <w:rFonts w:cs="Arial"/>
          <w:color w:val="auto"/>
          <w:sz w:val="22"/>
          <w:szCs w:val="22"/>
        </w:rPr>
      </w:pPr>
      <w:r w:rsidRPr="00EB6961">
        <w:rPr>
          <w:rFonts w:cs="Arial"/>
          <w:color w:val="auto"/>
          <w:sz w:val="22"/>
          <w:szCs w:val="22"/>
        </w:rPr>
        <w:t>CLÁUSULA QUINTA – DO VALOR D</w:t>
      </w:r>
      <w:r w:rsidR="00B14413" w:rsidRPr="00EB6961">
        <w:rPr>
          <w:rFonts w:cs="Arial"/>
          <w:color w:val="auto"/>
          <w:sz w:val="22"/>
          <w:szCs w:val="22"/>
        </w:rPr>
        <w:t xml:space="preserve">A ATA </w:t>
      </w:r>
      <w:r w:rsidRPr="00EB6961">
        <w:rPr>
          <w:rFonts w:cs="Arial"/>
          <w:color w:val="auto"/>
          <w:sz w:val="22"/>
          <w:szCs w:val="22"/>
        </w:rPr>
        <w:t xml:space="preserve">E DO PAGAMENTO </w:t>
      </w:r>
    </w:p>
    <w:p w14:paraId="12744933" w14:textId="77777777" w:rsidR="00607849" w:rsidRPr="00361BB2" w:rsidRDefault="00607849" w:rsidP="00460864">
      <w:pPr>
        <w:tabs>
          <w:tab w:val="left" w:pos="0"/>
        </w:tabs>
        <w:spacing w:line="276" w:lineRule="auto"/>
        <w:rPr>
          <w:rFonts w:ascii="Arial" w:hAnsi="Arial" w:cs="Arial"/>
          <w:b/>
          <w:bCs/>
          <w:sz w:val="22"/>
          <w:szCs w:val="22"/>
        </w:rPr>
      </w:pPr>
      <w:r w:rsidRPr="00361BB2">
        <w:rPr>
          <w:rFonts w:ascii="Arial" w:hAnsi="Arial" w:cs="Arial"/>
          <w:b/>
          <w:bCs/>
          <w:sz w:val="22"/>
          <w:szCs w:val="22"/>
        </w:rPr>
        <w:t>5.1. Do Preço do Fornecimento.</w:t>
      </w:r>
    </w:p>
    <w:p w14:paraId="1228F62F" w14:textId="77777777" w:rsidR="00607849" w:rsidRPr="00361BB2" w:rsidRDefault="00607849" w:rsidP="00460864">
      <w:pPr>
        <w:tabs>
          <w:tab w:val="left" w:pos="0"/>
        </w:tabs>
        <w:spacing w:line="276" w:lineRule="auto"/>
        <w:rPr>
          <w:rFonts w:ascii="Arial" w:hAnsi="Arial" w:cs="Arial"/>
          <w:bCs/>
          <w:iCs/>
          <w:sz w:val="22"/>
          <w:szCs w:val="22"/>
        </w:rPr>
      </w:pPr>
      <w:r w:rsidRPr="00361BB2">
        <w:rPr>
          <w:rFonts w:ascii="Arial" w:hAnsi="Arial" w:cs="Arial"/>
          <w:bCs/>
          <w:iCs/>
          <w:sz w:val="22"/>
          <w:szCs w:val="22"/>
        </w:rPr>
        <w:t xml:space="preserve">5.1.1. O preço </w:t>
      </w:r>
      <w:r w:rsidR="002B0DEE" w:rsidRPr="00361BB2">
        <w:rPr>
          <w:rFonts w:ascii="Arial" w:hAnsi="Arial" w:cs="Arial"/>
          <w:bCs/>
          <w:iCs/>
          <w:sz w:val="22"/>
          <w:szCs w:val="22"/>
        </w:rPr>
        <w:t xml:space="preserve">registrado </w:t>
      </w:r>
      <w:r w:rsidRPr="00361BB2">
        <w:rPr>
          <w:rFonts w:ascii="Arial" w:hAnsi="Arial" w:cs="Arial"/>
          <w:bCs/>
          <w:iCs/>
          <w:sz w:val="22"/>
          <w:szCs w:val="22"/>
        </w:rPr>
        <w:t xml:space="preserve">para o fornecimento é de R$ </w:t>
      </w:r>
      <w:r w:rsidRPr="00361BB2">
        <w:rPr>
          <w:rFonts w:ascii="Arial" w:hAnsi="Arial" w:cs="Arial"/>
          <w:bCs/>
          <w:iCs/>
          <w:sz w:val="22"/>
          <w:szCs w:val="22"/>
          <w:highlight w:val="yellow"/>
        </w:rPr>
        <w:t>..........</w:t>
      </w:r>
      <w:r w:rsidRPr="00361BB2">
        <w:rPr>
          <w:rFonts w:ascii="Arial" w:hAnsi="Arial" w:cs="Arial"/>
          <w:bCs/>
          <w:iCs/>
          <w:sz w:val="22"/>
          <w:szCs w:val="22"/>
        </w:rPr>
        <w:t xml:space="preserve"> (</w:t>
      </w:r>
      <w:r w:rsidRPr="00361BB2">
        <w:rPr>
          <w:rFonts w:ascii="Arial" w:hAnsi="Arial" w:cs="Arial"/>
          <w:bCs/>
          <w:iCs/>
          <w:sz w:val="22"/>
          <w:szCs w:val="22"/>
          <w:highlight w:val="yellow"/>
        </w:rPr>
        <w:t>..................</w:t>
      </w:r>
      <w:r w:rsidRPr="00361BB2">
        <w:rPr>
          <w:rFonts w:ascii="Arial" w:hAnsi="Arial" w:cs="Arial"/>
          <w:bCs/>
          <w:iCs/>
          <w:sz w:val="22"/>
          <w:szCs w:val="22"/>
        </w:rPr>
        <w:t>)</w:t>
      </w:r>
    </w:p>
    <w:p w14:paraId="48791595" w14:textId="77777777" w:rsidR="00607849" w:rsidRPr="00361BB2" w:rsidRDefault="00607849" w:rsidP="00460864">
      <w:pPr>
        <w:tabs>
          <w:tab w:val="left" w:pos="0"/>
        </w:tabs>
        <w:spacing w:line="276" w:lineRule="auto"/>
        <w:jc w:val="both"/>
        <w:rPr>
          <w:rFonts w:ascii="Arial" w:hAnsi="Arial" w:cs="Arial"/>
          <w:sz w:val="22"/>
          <w:szCs w:val="22"/>
        </w:rPr>
      </w:pPr>
      <w:r w:rsidRPr="00361BB2">
        <w:rPr>
          <w:rFonts w:ascii="Arial" w:hAnsi="Arial" w:cs="Arial"/>
          <w:sz w:val="22"/>
          <w:szCs w:val="22"/>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83DCAEB" w14:textId="77777777" w:rsidR="00607849" w:rsidRPr="00361BB2" w:rsidRDefault="00607849" w:rsidP="00460864">
      <w:pPr>
        <w:tabs>
          <w:tab w:val="left" w:pos="0"/>
        </w:tabs>
        <w:spacing w:line="276" w:lineRule="auto"/>
        <w:jc w:val="both"/>
        <w:rPr>
          <w:rFonts w:ascii="Arial" w:hAnsi="Arial" w:cs="Arial"/>
          <w:sz w:val="22"/>
          <w:szCs w:val="22"/>
        </w:rPr>
      </w:pPr>
      <w:r w:rsidRPr="00361BB2">
        <w:rPr>
          <w:rFonts w:ascii="Arial" w:hAnsi="Arial" w:cs="Arial"/>
          <w:sz w:val="22"/>
          <w:szCs w:val="22"/>
        </w:rPr>
        <w:lastRenderedPageBreak/>
        <w:t>5.1.3.  O valor acima é meramente estimativo, de maneira que os pagamentos devidos à Contratada dependerão dos quantitativos de entrega efetivamente prestados.</w:t>
      </w:r>
    </w:p>
    <w:p w14:paraId="259E98C0" w14:textId="77777777" w:rsidR="00607849" w:rsidRPr="00361BB2" w:rsidRDefault="00607849" w:rsidP="00460864">
      <w:pPr>
        <w:tabs>
          <w:tab w:val="left" w:pos="0"/>
        </w:tabs>
        <w:spacing w:line="276" w:lineRule="auto"/>
        <w:jc w:val="both"/>
        <w:rPr>
          <w:rFonts w:ascii="Arial" w:hAnsi="Arial" w:cs="Arial"/>
          <w:sz w:val="22"/>
          <w:szCs w:val="22"/>
        </w:rPr>
      </w:pPr>
    </w:p>
    <w:p w14:paraId="5056CF7F" w14:textId="4CBDD1D0" w:rsidR="00607849" w:rsidRPr="00EB6961" w:rsidRDefault="00607849" w:rsidP="00460864">
      <w:pPr>
        <w:tabs>
          <w:tab w:val="left" w:pos="0"/>
        </w:tabs>
        <w:spacing w:line="276" w:lineRule="auto"/>
        <w:jc w:val="both"/>
        <w:rPr>
          <w:rFonts w:ascii="Arial" w:hAnsi="Arial" w:cs="Arial"/>
          <w:b/>
          <w:bCs/>
          <w:sz w:val="22"/>
          <w:szCs w:val="22"/>
        </w:rPr>
      </w:pPr>
      <w:r w:rsidRPr="00EB6961">
        <w:rPr>
          <w:rFonts w:ascii="Arial" w:hAnsi="Arial" w:cs="Arial"/>
          <w:b/>
          <w:bCs/>
          <w:sz w:val="22"/>
          <w:szCs w:val="22"/>
        </w:rPr>
        <w:t xml:space="preserve">5.2. Do Recebimento e do Pagamento </w:t>
      </w:r>
    </w:p>
    <w:p w14:paraId="2D631B7F" w14:textId="77777777" w:rsidR="00607849" w:rsidRPr="00EB6961" w:rsidRDefault="00607849" w:rsidP="00460864">
      <w:pPr>
        <w:tabs>
          <w:tab w:val="left" w:pos="0"/>
        </w:tabs>
        <w:spacing w:line="276" w:lineRule="auto"/>
        <w:jc w:val="both"/>
        <w:rPr>
          <w:rFonts w:ascii="Arial" w:hAnsi="Arial" w:cs="Arial"/>
          <w:iCs/>
          <w:color w:val="000000"/>
          <w:sz w:val="22"/>
          <w:szCs w:val="22"/>
        </w:rPr>
      </w:pPr>
      <w:r w:rsidRPr="00EB6961">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4E22A13E" w14:textId="77777777" w:rsidR="00607849" w:rsidRPr="00EB6961" w:rsidRDefault="00607849" w:rsidP="00460864">
      <w:pPr>
        <w:tabs>
          <w:tab w:val="left" w:pos="0"/>
        </w:tabs>
        <w:spacing w:line="276" w:lineRule="auto"/>
        <w:jc w:val="both"/>
        <w:rPr>
          <w:rFonts w:ascii="Arial" w:hAnsi="Arial" w:cs="Arial"/>
          <w:iCs/>
          <w:color w:val="000000"/>
          <w:sz w:val="22"/>
          <w:szCs w:val="22"/>
        </w:rPr>
      </w:pPr>
      <w:r w:rsidRPr="00EB6961">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219093A7" w14:textId="77777777" w:rsidR="00607849" w:rsidRPr="00EB6961" w:rsidRDefault="00607849" w:rsidP="00460864">
      <w:pPr>
        <w:tabs>
          <w:tab w:val="left" w:pos="0"/>
        </w:tabs>
        <w:spacing w:line="276" w:lineRule="auto"/>
        <w:jc w:val="both"/>
        <w:rPr>
          <w:rFonts w:ascii="Arial" w:hAnsi="Arial" w:cs="Arial"/>
          <w:iCs/>
          <w:color w:val="000000"/>
          <w:sz w:val="22"/>
          <w:szCs w:val="22"/>
        </w:rPr>
      </w:pPr>
      <w:r w:rsidRPr="00EB6961">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427D3620" w14:textId="77777777" w:rsidR="00607849" w:rsidRPr="00EB6961" w:rsidRDefault="00607849" w:rsidP="00460864">
      <w:pPr>
        <w:tabs>
          <w:tab w:val="left" w:pos="0"/>
        </w:tabs>
        <w:spacing w:line="276" w:lineRule="auto"/>
        <w:jc w:val="both"/>
        <w:rPr>
          <w:rFonts w:ascii="Arial" w:hAnsi="Arial" w:cs="Arial"/>
          <w:b/>
          <w:bCs/>
          <w:sz w:val="22"/>
          <w:szCs w:val="22"/>
          <w:lang w:val="x-none"/>
        </w:rPr>
      </w:pPr>
    </w:p>
    <w:p w14:paraId="589235E7" w14:textId="77777777" w:rsidR="00607849" w:rsidRPr="00EB6961" w:rsidRDefault="00607849" w:rsidP="00460864">
      <w:pPr>
        <w:tabs>
          <w:tab w:val="left" w:pos="0"/>
        </w:tabs>
        <w:spacing w:line="276" w:lineRule="auto"/>
        <w:jc w:val="both"/>
        <w:rPr>
          <w:rFonts w:ascii="Arial" w:hAnsi="Arial" w:cs="Arial"/>
          <w:b/>
          <w:bCs/>
          <w:sz w:val="22"/>
          <w:szCs w:val="22"/>
        </w:rPr>
      </w:pPr>
      <w:r w:rsidRPr="00EB6961">
        <w:rPr>
          <w:rFonts w:ascii="Arial" w:hAnsi="Arial" w:cs="Arial"/>
          <w:b/>
          <w:bCs/>
          <w:sz w:val="22"/>
          <w:szCs w:val="22"/>
        </w:rPr>
        <w:t>5.3. Condições e Documentos Fiscais</w:t>
      </w:r>
    </w:p>
    <w:p w14:paraId="7C2AB54F" w14:textId="77777777" w:rsidR="00607849" w:rsidRPr="00EB6961" w:rsidRDefault="00607849" w:rsidP="00460864">
      <w:pPr>
        <w:tabs>
          <w:tab w:val="left" w:pos="0"/>
        </w:tabs>
        <w:spacing w:line="276" w:lineRule="auto"/>
        <w:jc w:val="both"/>
        <w:rPr>
          <w:rFonts w:ascii="Arial" w:hAnsi="Arial" w:cs="Arial"/>
          <w:sz w:val="22"/>
          <w:szCs w:val="22"/>
        </w:rPr>
      </w:pPr>
      <w:r w:rsidRPr="00EB6961">
        <w:rPr>
          <w:rFonts w:ascii="Arial" w:eastAsia="Arial" w:hAnsi="Arial" w:cs="Arial"/>
          <w:bCs/>
          <w:color w:val="000000"/>
          <w:sz w:val="22"/>
          <w:szCs w:val="22"/>
        </w:rPr>
        <w:t xml:space="preserve">5.3.1. </w:t>
      </w:r>
      <w:r w:rsidRPr="00EB6961">
        <w:rPr>
          <w:rFonts w:ascii="Arial" w:hAnsi="Arial" w:cs="Arial"/>
          <w:sz w:val="22"/>
          <w:szCs w:val="22"/>
        </w:rPr>
        <w:t>Os documentos fiscais deverão ser atestados sempre que forem emitidos pela Contratada após o recebimento dos produtos entregues ou da execução dos serviços.</w:t>
      </w:r>
    </w:p>
    <w:p w14:paraId="0D7A821A" w14:textId="77777777" w:rsidR="00607849" w:rsidRPr="00EB6961" w:rsidRDefault="00607849" w:rsidP="00460864">
      <w:pPr>
        <w:spacing w:line="276" w:lineRule="auto"/>
        <w:jc w:val="both"/>
        <w:rPr>
          <w:rFonts w:ascii="Arial" w:eastAsia="Arial" w:hAnsi="Arial" w:cs="Arial"/>
          <w:sz w:val="22"/>
          <w:szCs w:val="22"/>
        </w:rPr>
      </w:pPr>
      <w:r w:rsidRPr="00EB6961">
        <w:rPr>
          <w:rFonts w:ascii="Arial" w:eastAsia="Arial" w:hAnsi="Arial" w:cs="Arial"/>
          <w:sz w:val="22"/>
          <w:szCs w:val="22"/>
        </w:rPr>
        <w:t xml:space="preserve">5.3.2. O pagamento será efetuado em até </w:t>
      </w:r>
      <w:r w:rsidRPr="00EB6961">
        <w:rPr>
          <w:rFonts w:ascii="Arial" w:hAnsi="Arial" w:cs="Arial"/>
          <w:color w:val="000000"/>
          <w:sz w:val="22"/>
          <w:szCs w:val="22"/>
        </w:rPr>
        <w:t xml:space="preserve">30 (trinta) dias </w:t>
      </w:r>
      <w:r w:rsidRPr="00EB6961">
        <w:rPr>
          <w:rFonts w:ascii="Arial" w:eastAsia="Arial" w:hAnsi="Arial" w:cs="Arial"/>
          <w:sz w:val="22"/>
          <w:szCs w:val="22"/>
        </w:rPr>
        <w:t>contados do adimplemento, pelo Serviço de Administração e Finanças</w:t>
      </w:r>
      <w:r w:rsidRPr="00EB6961">
        <w:rPr>
          <w:rFonts w:ascii="Arial" w:hAnsi="Arial" w:cs="Arial"/>
          <w:sz w:val="22"/>
          <w:szCs w:val="22"/>
        </w:rPr>
        <w:t xml:space="preserve"> </w:t>
      </w:r>
      <w:r w:rsidRPr="00EB6961">
        <w:rPr>
          <w:rFonts w:ascii="Arial" w:eastAsia="Arial" w:hAnsi="Arial" w:cs="Arial"/>
          <w:sz w:val="22"/>
          <w:szCs w:val="22"/>
        </w:rPr>
        <w:t>referente aos resultados prestados</w:t>
      </w:r>
      <w:r w:rsidRPr="00EB6961">
        <w:rPr>
          <w:rFonts w:ascii="Arial" w:eastAsia="Arial" w:hAnsi="Arial" w:cs="Arial"/>
          <w:color w:val="000000"/>
          <w:sz w:val="22"/>
          <w:szCs w:val="22"/>
        </w:rPr>
        <w:t xml:space="preserve"> no mês anterior.</w:t>
      </w:r>
    </w:p>
    <w:p w14:paraId="2FDDD03A" w14:textId="77777777" w:rsidR="00607849" w:rsidRPr="00EB6961" w:rsidRDefault="00607849" w:rsidP="00460864">
      <w:pPr>
        <w:tabs>
          <w:tab w:val="left" w:pos="567"/>
        </w:tabs>
        <w:spacing w:line="276" w:lineRule="auto"/>
        <w:jc w:val="both"/>
        <w:rPr>
          <w:rFonts w:ascii="Arial" w:eastAsia="Arial" w:hAnsi="Arial" w:cs="Arial"/>
          <w:sz w:val="22"/>
          <w:szCs w:val="22"/>
        </w:rPr>
      </w:pPr>
      <w:r w:rsidRPr="00EB6961">
        <w:rPr>
          <w:rFonts w:ascii="Arial" w:eastAsia="Arial" w:hAnsi="Arial" w:cs="Arial"/>
          <w:sz w:val="22"/>
          <w:szCs w:val="22"/>
        </w:rPr>
        <w:t xml:space="preserve">5.5.3. Os documentos fiscais deverão, obrigatoriamente, </w:t>
      </w:r>
      <w:r w:rsidRPr="00EB6961">
        <w:rPr>
          <w:rFonts w:ascii="Arial" w:hAnsi="Arial" w:cs="Arial"/>
          <w:sz w:val="22"/>
          <w:szCs w:val="22"/>
        </w:rPr>
        <w:t>discriminar os quantitativos e as especificações de produtos ou a prestação dos serviços realizado e</w:t>
      </w:r>
      <w:r w:rsidRPr="00EB6961">
        <w:rPr>
          <w:rFonts w:ascii="Arial" w:hAnsi="Arial" w:cs="Arial"/>
          <w:color w:val="000000"/>
          <w:sz w:val="22"/>
          <w:szCs w:val="22"/>
        </w:rPr>
        <w:t xml:space="preserve"> período da execução</w:t>
      </w:r>
      <w:r w:rsidRPr="00EB6961">
        <w:rPr>
          <w:rFonts w:ascii="Arial" w:eastAsia="Arial" w:hAnsi="Arial" w:cs="Arial"/>
          <w:sz w:val="22"/>
          <w:szCs w:val="22"/>
        </w:rPr>
        <w:t xml:space="preserve">. </w:t>
      </w:r>
    </w:p>
    <w:p w14:paraId="6B89FE0F" w14:textId="77777777" w:rsidR="00607849" w:rsidRPr="00EB6961" w:rsidRDefault="00607849" w:rsidP="00460864">
      <w:pPr>
        <w:tabs>
          <w:tab w:val="left" w:pos="567"/>
        </w:tabs>
        <w:spacing w:line="276" w:lineRule="auto"/>
        <w:jc w:val="both"/>
        <w:rPr>
          <w:rFonts w:ascii="Arial" w:eastAsia="Arial" w:hAnsi="Arial" w:cs="Arial"/>
          <w:sz w:val="22"/>
          <w:szCs w:val="22"/>
        </w:rPr>
      </w:pPr>
      <w:r w:rsidRPr="00EB6961">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27E4801C" w14:textId="77777777" w:rsidR="00607849" w:rsidRPr="00EB6961" w:rsidRDefault="00607849" w:rsidP="00460864">
      <w:pPr>
        <w:tabs>
          <w:tab w:val="left" w:pos="567"/>
        </w:tabs>
        <w:spacing w:line="276" w:lineRule="auto"/>
        <w:jc w:val="both"/>
        <w:rPr>
          <w:rFonts w:ascii="Arial" w:eastAsia="Arial" w:hAnsi="Arial" w:cs="Arial"/>
          <w:sz w:val="22"/>
          <w:szCs w:val="22"/>
        </w:rPr>
      </w:pPr>
      <w:r w:rsidRPr="00EB6961">
        <w:rPr>
          <w:rFonts w:ascii="Arial" w:eastAsia="Arial" w:hAnsi="Arial" w:cs="Arial"/>
          <w:sz w:val="22"/>
          <w:szCs w:val="22"/>
        </w:rPr>
        <w:t>5.3.4. A</w:t>
      </w:r>
      <w:r w:rsidRPr="00EB6961">
        <w:rPr>
          <w:rFonts w:ascii="Arial" w:hAnsi="Arial" w:cs="Arial"/>
          <w:sz w:val="22"/>
          <w:szCs w:val="22"/>
        </w:rPr>
        <w:t xml:space="preserve"> Contratada deverá emitir a Nota Fiscal ou Fatura conforme a legislação vigente</w:t>
      </w:r>
      <w:r w:rsidRPr="00EB6961">
        <w:rPr>
          <w:rFonts w:ascii="Arial" w:eastAsia="Arial" w:hAnsi="Arial" w:cs="Arial"/>
          <w:sz w:val="22"/>
          <w:szCs w:val="22"/>
        </w:rPr>
        <w:t>.</w:t>
      </w:r>
    </w:p>
    <w:p w14:paraId="041372FD" w14:textId="77777777" w:rsidR="00607849" w:rsidRPr="00EB6961" w:rsidRDefault="00607849" w:rsidP="00460864">
      <w:pPr>
        <w:tabs>
          <w:tab w:val="left" w:pos="567"/>
        </w:tabs>
        <w:spacing w:line="276" w:lineRule="auto"/>
        <w:jc w:val="both"/>
        <w:rPr>
          <w:rFonts w:ascii="Arial" w:eastAsia="Arial" w:hAnsi="Arial" w:cs="Arial"/>
          <w:sz w:val="22"/>
          <w:szCs w:val="22"/>
        </w:rPr>
      </w:pPr>
    </w:p>
    <w:p w14:paraId="792F0BF4" w14:textId="77777777" w:rsidR="00607849" w:rsidRPr="00EB6961" w:rsidRDefault="00607849" w:rsidP="00460864">
      <w:pPr>
        <w:pStyle w:val="Nivel01Titulo"/>
        <w:numPr>
          <w:ilvl w:val="0"/>
          <w:numId w:val="0"/>
        </w:numPr>
        <w:spacing w:before="0" w:line="276" w:lineRule="auto"/>
        <w:outlineLvl w:val="9"/>
        <w:rPr>
          <w:rFonts w:cs="Arial"/>
          <w:color w:val="auto"/>
          <w:sz w:val="22"/>
          <w:szCs w:val="22"/>
        </w:rPr>
      </w:pPr>
      <w:r w:rsidRPr="00EB6961">
        <w:rPr>
          <w:rFonts w:cs="Arial"/>
          <w:color w:val="auto"/>
          <w:sz w:val="22"/>
          <w:szCs w:val="22"/>
        </w:rPr>
        <w:t xml:space="preserve">CLÁUSULA SEXTA – DO EQUILÍBRIO FINANCEIRO DO CONTRATO </w:t>
      </w:r>
    </w:p>
    <w:p w14:paraId="6CD9AC02" w14:textId="63E3713A" w:rsidR="002B0DEE" w:rsidRPr="00361BB2" w:rsidRDefault="00607849" w:rsidP="00460864">
      <w:pPr>
        <w:pStyle w:val="Corpodetexto"/>
        <w:spacing w:line="276" w:lineRule="auto"/>
        <w:jc w:val="both"/>
        <w:rPr>
          <w:rFonts w:ascii="Arial" w:hAnsi="Arial" w:cs="Arial"/>
          <w:sz w:val="22"/>
          <w:szCs w:val="22"/>
        </w:rPr>
      </w:pPr>
      <w:r w:rsidRPr="00361BB2">
        <w:rPr>
          <w:rFonts w:ascii="Arial" w:hAnsi="Arial" w:cs="Arial"/>
          <w:b/>
          <w:bCs/>
          <w:iCs/>
          <w:color w:val="000000"/>
          <w:sz w:val="22"/>
          <w:szCs w:val="22"/>
        </w:rPr>
        <w:t>6.1.</w:t>
      </w:r>
      <w:r w:rsidR="00361BB2" w:rsidRPr="00361BB2">
        <w:rPr>
          <w:rFonts w:ascii="Arial" w:hAnsi="Arial" w:cs="Arial"/>
          <w:iCs/>
          <w:color w:val="000000"/>
          <w:sz w:val="22"/>
          <w:szCs w:val="22"/>
        </w:rPr>
        <w:t xml:space="preserve"> </w:t>
      </w:r>
      <w:r w:rsidR="002B0DEE" w:rsidRPr="00361BB2">
        <w:rPr>
          <w:rFonts w:ascii="Arial" w:hAnsi="Arial" w:cs="Arial"/>
          <w:sz w:val="22"/>
          <w:szCs w:val="22"/>
        </w:rPr>
        <w:t>O valor contratado poderá ser revisto mediante solicitação da contratada com vistas à manutenção do equilíbrio econômico-financeiro do contrato, na forma do art. 124</w:t>
      </w:r>
      <w:r w:rsidR="00361BB2" w:rsidRPr="00361BB2">
        <w:rPr>
          <w:rFonts w:ascii="Arial" w:hAnsi="Arial" w:cs="Arial"/>
          <w:sz w:val="22"/>
          <w:szCs w:val="22"/>
        </w:rPr>
        <w:t>,</w:t>
      </w:r>
      <w:r w:rsidR="002B0DEE" w:rsidRPr="00361BB2">
        <w:rPr>
          <w:rFonts w:ascii="Arial" w:hAnsi="Arial" w:cs="Arial"/>
          <w:sz w:val="22"/>
          <w:szCs w:val="22"/>
        </w:rPr>
        <w:t xml:space="preserve"> II “d” da Lei 14.133/21;</w:t>
      </w:r>
    </w:p>
    <w:p w14:paraId="75A8B4C5" w14:textId="77777777" w:rsidR="002B0DEE" w:rsidRPr="00EB6961" w:rsidRDefault="002B0DEE" w:rsidP="00460864">
      <w:pPr>
        <w:pStyle w:val="Corpodetexto"/>
        <w:spacing w:line="276" w:lineRule="auto"/>
        <w:jc w:val="both"/>
        <w:rPr>
          <w:rFonts w:ascii="Arial" w:hAnsi="Arial" w:cs="Arial"/>
          <w:sz w:val="22"/>
          <w:szCs w:val="22"/>
        </w:rPr>
      </w:pPr>
      <w:r w:rsidRPr="00361BB2">
        <w:rPr>
          <w:rFonts w:ascii="Arial" w:hAnsi="Arial" w:cs="Arial"/>
          <w:b/>
          <w:sz w:val="22"/>
          <w:szCs w:val="22"/>
        </w:rPr>
        <w:t xml:space="preserve">6.2. </w:t>
      </w:r>
      <w:r w:rsidRPr="00361BB2">
        <w:rPr>
          <w:rFonts w:ascii="Arial" w:hAnsi="Arial" w:cs="Arial"/>
          <w:sz w:val="22"/>
          <w:szCs w:val="22"/>
        </w:rPr>
        <w:t>As eventuais solicitações deverão fazer-se acompanhar de comprovação da superveniência do fato imprevisível ou previsível, porém de consequências incalculáveis, bem como de demonstração analítica de seu impacto nos custos do Compromisso de fornecimento e ainda dos documentos fiscais que comprovem e/ou justifiquem a revisão nos valores contratados.</w:t>
      </w:r>
    </w:p>
    <w:p w14:paraId="642BE712" w14:textId="77777777" w:rsidR="00607849" w:rsidRPr="00EB6961" w:rsidRDefault="00607849" w:rsidP="00460864">
      <w:pPr>
        <w:tabs>
          <w:tab w:val="left" w:pos="0"/>
        </w:tabs>
        <w:spacing w:line="276" w:lineRule="auto"/>
        <w:jc w:val="both"/>
        <w:rPr>
          <w:rFonts w:ascii="Arial" w:hAnsi="Arial" w:cs="Arial"/>
          <w:iCs/>
          <w:color w:val="000000"/>
          <w:sz w:val="22"/>
          <w:szCs w:val="22"/>
        </w:rPr>
      </w:pPr>
    </w:p>
    <w:p w14:paraId="034C80F9" w14:textId="77777777" w:rsidR="00607849" w:rsidRPr="00EB6961" w:rsidRDefault="00607849" w:rsidP="00460864">
      <w:pPr>
        <w:pStyle w:val="Nivel01Titulo"/>
        <w:numPr>
          <w:ilvl w:val="0"/>
          <w:numId w:val="0"/>
        </w:numPr>
        <w:tabs>
          <w:tab w:val="clear" w:pos="567"/>
          <w:tab w:val="left" w:pos="0"/>
        </w:tabs>
        <w:spacing w:before="0" w:line="276" w:lineRule="auto"/>
        <w:outlineLvl w:val="9"/>
        <w:rPr>
          <w:rFonts w:cs="Arial"/>
          <w:color w:val="auto"/>
          <w:sz w:val="22"/>
          <w:szCs w:val="22"/>
        </w:rPr>
      </w:pPr>
      <w:r w:rsidRPr="00EB6961">
        <w:rPr>
          <w:rFonts w:cs="Arial"/>
          <w:color w:val="auto"/>
          <w:sz w:val="22"/>
          <w:szCs w:val="22"/>
        </w:rPr>
        <w:t>CLÁUSULA SÉTIMA – DAS OBRIGAÇÕES DAS PARTES</w:t>
      </w:r>
    </w:p>
    <w:p w14:paraId="7A94D70A" w14:textId="77777777" w:rsidR="00607849" w:rsidRPr="00EB6961" w:rsidRDefault="00607849" w:rsidP="00460864">
      <w:pPr>
        <w:pBdr>
          <w:top w:val="nil"/>
          <w:left w:val="nil"/>
          <w:bottom w:val="nil"/>
          <w:right w:val="nil"/>
          <w:between w:val="nil"/>
        </w:pBdr>
        <w:spacing w:line="276" w:lineRule="auto"/>
        <w:jc w:val="both"/>
        <w:rPr>
          <w:rFonts w:ascii="Arial" w:hAnsi="Arial" w:cs="Arial"/>
          <w:b/>
          <w:sz w:val="22"/>
          <w:szCs w:val="22"/>
        </w:rPr>
      </w:pPr>
      <w:r w:rsidRPr="00EB6961">
        <w:rPr>
          <w:rFonts w:ascii="Arial" w:hAnsi="Arial" w:cs="Arial"/>
          <w:b/>
          <w:sz w:val="22"/>
          <w:szCs w:val="22"/>
        </w:rPr>
        <w:t xml:space="preserve">7.1. Das Obrigações da Contratada </w:t>
      </w:r>
    </w:p>
    <w:p w14:paraId="3B0A8974" w14:textId="77777777" w:rsidR="00607849" w:rsidRPr="00EB6961" w:rsidRDefault="00607849" w:rsidP="00460864">
      <w:pPr>
        <w:pBdr>
          <w:top w:val="nil"/>
          <w:left w:val="nil"/>
          <w:bottom w:val="nil"/>
          <w:right w:val="nil"/>
          <w:between w:val="nil"/>
        </w:pBdr>
        <w:spacing w:line="276" w:lineRule="auto"/>
        <w:jc w:val="both"/>
        <w:rPr>
          <w:rFonts w:ascii="Arial" w:hAnsi="Arial" w:cs="Arial"/>
          <w:sz w:val="22"/>
          <w:szCs w:val="22"/>
        </w:rPr>
      </w:pPr>
      <w:r w:rsidRPr="00EB6961">
        <w:rPr>
          <w:rFonts w:ascii="Arial" w:hAnsi="Arial" w:cs="Arial"/>
          <w:sz w:val="22"/>
          <w:szCs w:val="22"/>
        </w:rPr>
        <w:t xml:space="preserve">7.1.1. Cumprir todas as obrigações constantes </w:t>
      </w:r>
      <w:r w:rsidRPr="00EB6961">
        <w:rPr>
          <w:rFonts w:ascii="Arial" w:hAnsi="Arial" w:cs="Arial"/>
          <w:color w:val="000000"/>
          <w:sz w:val="22"/>
          <w:szCs w:val="22"/>
        </w:rPr>
        <w:t>deste instrumento e seus anexos</w:t>
      </w:r>
      <w:r w:rsidRPr="00EB6961">
        <w:rPr>
          <w:rFonts w:ascii="Arial" w:hAnsi="Arial" w:cs="Arial"/>
          <w:sz w:val="22"/>
          <w:szCs w:val="22"/>
        </w:rPr>
        <w:t>.</w:t>
      </w:r>
    </w:p>
    <w:p w14:paraId="1E47F37F" w14:textId="7A2FFC8C" w:rsidR="00607849" w:rsidRPr="00923B4F" w:rsidRDefault="00607849" w:rsidP="00460864">
      <w:pPr>
        <w:pBdr>
          <w:top w:val="nil"/>
          <w:left w:val="nil"/>
          <w:bottom w:val="nil"/>
          <w:right w:val="nil"/>
          <w:between w:val="nil"/>
        </w:pBdr>
        <w:spacing w:line="276" w:lineRule="auto"/>
        <w:jc w:val="both"/>
        <w:rPr>
          <w:rFonts w:ascii="Arial" w:hAnsi="Arial" w:cs="Arial"/>
          <w:b/>
          <w:sz w:val="22"/>
          <w:szCs w:val="22"/>
        </w:rPr>
      </w:pPr>
      <w:r w:rsidRPr="00361BB2">
        <w:rPr>
          <w:rFonts w:ascii="Arial" w:hAnsi="Arial" w:cs="Arial"/>
          <w:sz w:val="22"/>
          <w:szCs w:val="22"/>
        </w:rPr>
        <w:t xml:space="preserve">7.1.2. Efetuar a entrega conforme </w:t>
      </w:r>
      <w:r w:rsidRPr="00EB6961">
        <w:rPr>
          <w:rFonts w:ascii="Arial" w:hAnsi="Arial" w:cs="Arial"/>
          <w:sz w:val="22"/>
          <w:szCs w:val="22"/>
        </w:rPr>
        <w:t xml:space="preserve">fixado no Termo de Referência </w:t>
      </w:r>
      <w:r w:rsidRPr="00923B4F">
        <w:rPr>
          <w:rFonts w:ascii="Arial" w:hAnsi="Arial" w:cs="Arial"/>
          <w:b/>
          <w:sz w:val="22"/>
          <w:szCs w:val="22"/>
        </w:rPr>
        <w:t xml:space="preserve">/ </w:t>
      </w:r>
      <w:r w:rsidRPr="00923B4F">
        <w:rPr>
          <w:rFonts w:ascii="Arial" w:hAnsi="Arial" w:cs="Arial"/>
          <w:b/>
          <w:color w:val="000000"/>
          <w:sz w:val="22"/>
          <w:szCs w:val="22"/>
        </w:rPr>
        <w:t>Anexo I.</w:t>
      </w:r>
    </w:p>
    <w:p w14:paraId="49550622" w14:textId="77777777" w:rsidR="00607849" w:rsidRPr="00361BB2" w:rsidRDefault="00607849" w:rsidP="00460864">
      <w:pPr>
        <w:pBdr>
          <w:top w:val="nil"/>
          <w:left w:val="nil"/>
          <w:bottom w:val="nil"/>
          <w:right w:val="nil"/>
          <w:between w:val="nil"/>
        </w:pBdr>
        <w:spacing w:line="276" w:lineRule="auto"/>
        <w:jc w:val="both"/>
        <w:rPr>
          <w:rFonts w:ascii="Arial" w:hAnsi="Arial" w:cs="Arial"/>
          <w:sz w:val="22"/>
          <w:szCs w:val="22"/>
        </w:rPr>
      </w:pPr>
      <w:r w:rsidRPr="00361BB2">
        <w:rPr>
          <w:rFonts w:ascii="Arial" w:hAnsi="Arial" w:cs="Arial"/>
          <w:sz w:val="22"/>
          <w:szCs w:val="22"/>
        </w:rPr>
        <w:t>7.1.3. Providenciar a imediata correção das irregularidades apontadas pelo Contratante, quanto à regularidade do fornecimento.</w:t>
      </w:r>
    </w:p>
    <w:p w14:paraId="5DD92CA1" w14:textId="77777777" w:rsidR="00607849" w:rsidRPr="00361BB2" w:rsidRDefault="00607849" w:rsidP="00460864">
      <w:pPr>
        <w:pBdr>
          <w:top w:val="nil"/>
          <w:left w:val="nil"/>
          <w:bottom w:val="nil"/>
          <w:right w:val="nil"/>
          <w:between w:val="nil"/>
        </w:pBdr>
        <w:spacing w:line="276" w:lineRule="auto"/>
        <w:jc w:val="both"/>
        <w:rPr>
          <w:rFonts w:ascii="Arial" w:hAnsi="Arial" w:cs="Arial"/>
          <w:sz w:val="22"/>
          <w:szCs w:val="22"/>
        </w:rPr>
      </w:pPr>
      <w:r w:rsidRPr="00361BB2">
        <w:rPr>
          <w:rFonts w:ascii="Arial" w:hAnsi="Arial" w:cs="Arial"/>
          <w:sz w:val="22"/>
          <w:szCs w:val="22"/>
        </w:rPr>
        <w:t>7.1.4. Garantir a boa qualidade do fornecimento do objeto.</w:t>
      </w:r>
    </w:p>
    <w:p w14:paraId="6F91F400" w14:textId="77777777" w:rsidR="00607849" w:rsidRPr="00361BB2" w:rsidRDefault="00607849" w:rsidP="00460864">
      <w:pPr>
        <w:pBdr>
          <w:top w:val="nil"/>
          <w:left w:val="nil"/>
          <w:bottom w:val="nil"/>
          <w:right w:val="nil"/>
          <w:between w:val="nil"/>
        </w:pBdr>
        <w:spacing w:line="276" w:lineRule="auto"/>
        <w:jc w:val="both"/>
        <w:rPr>
          <w:rFonts w:ascii="Arial" w:hAnsi="Arial" w:cs="Arial"/>
          <w:sz w:val="22"/>
          <w:szCs w:val="22"/>
        </w:rPr>
      </w:pPr>
      <w:r w:rsidRPr="00361BB2">
        <w:rPr>
          <w:rFonts w:ascii="Arial" w:hAnsi="Arial" w:cs="Arial"/>
          <w:sz w:val="22"/>
          <w:szCs w:val="22"/>
        </w:rPr>
        <w:t>7.1.5. Atender, no prazo máximo de 10 (dez) dias úteis, a convocação para retirada da(s) Nota(s) de Empenho referente ao fornecimento.</w:t>
      </w:r>
    </w:p>
    <w:p w14:paraId="4D4AAA32" w14:textId="77777777" w:rsidR="00607849" w:rsidRPr="00EB6961" w:rsidRDefault="00607849" w:rsidP="00460864">
      <w:pPr>
        <w:pBdr>
          <w:top w:val="nil"/>
          <w:left w:val="nil"/>
          <w:bottom w:val="nil"/>
          <w:right w:val="nil"/>
          <w:between w:val="nil"/>
        </w:pBdr>
        <w:spacing w:line="276" w:lineRule="auto"/>
        <w:jc w:val="both"/>
        <w:rPr>
          <w:rFonts w:ascii="Arial" w:hAnsi="Arial" w:cs="Arial"/>
          <w:sz w:val="22"/>
          <w:szCs w:val="22"/>
        </w:rPr>
      </w:pPr>
      <w:r w:rsidRPr="00361BB2">
        <w:rPr>
          <w:rFonts w:ascii="Arial" w:hAnsi="Arial" w:cs="Arial"/>
          <w:sz w:val="22"/>
          <w:szCs w:val="22"/>
        </w:rPr>
        <w:lastRenderedPageBreak/>
        <w:t>7.1.6. Manter, durante toda a execução d</w:t>
      </w:r>
      <w:r w:rsidR="002B0DEE" w:rsidRPr="00361BB2">
        <w:rPr>
          <w:rFonts w:ascii="Arial" w:hAnsi="Arial" w:cs="Arial"/>
          <w:sz w:val="22"/>
          <w:szCs w:val="22"/>
        </w:rPr>
        <w:t>a Ata</w:t>
      </w:r>
      <w:r w:rsidRPr="00361BB2">
        <w:rPr>
          <w:rFonts w:ascii="Arial" w:hAnsi="Arial" w:cs="Arial"/>
          <w:sz w:val="22"/>
          <w:szCs w:val="22"/>
        </w:rPr>
        <w:t xml:space="preserve">, em compatibilidade com as obrigações assumidas, </w:t>
      </w:r>
      <w:r w:rsidRPr="00EB6961">
        <w:rPr>
          <w:rFonts w:ascii="Arial" w:hAnsi="Arial" w:cs="Arial"/>
          <w:sz w:val="22"/>
          <w:szCs w:val="22"/>
        </w:rPr>
        <w:t>todas as condições exigidas para a habilitação na licitação em cumprimento ao disposto no Inciso XVI do artigo 92 da Lei Federal 14.133 de 2021.</w:t>
      </w:r>
    </w:p>
    <w:p w14:paraId="4470264B" w14:textId="77777777" w:rsidR="00607849" w:rsidRPr="00EB6961" w:rsidRDefault="00607849" w:rsidP="00460864">
      <w:pPr>
        <w:pBdr>
          <w:top w:val="nil"/>
          <w:left w:val="nil"/>
          <w:bottom w:val="nil"/>
          <w:right w:val="nil"/>
          <w:between w:val="nil"/>
        </w:pBdr>
        <w:spacing w:line="276" w:lineRule="auto"/>
        <w:jc w:val="both"/>
        <w:rPr>
          <w:rFonts w:ascii="Arial" w:hAnsi="Arial" w:cs="Arial"/>
          <w:sz w:val="22"/>
          <w:szCs w:val="22"/>
        </w:rPr>
      </w:pPr>
      <w:r w:rsidRPr="00EB6961">
        <w:rPr>
          <w:rFonts w:ascii="Arial" w:hAnsi="Arial" w:cs="Arial"/>
          <w:sz w:val="22"/>
          <w:szCs w:val="22"/>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D79D4D4" w14:textId="77777777" w:rsidR="00607849" w:rsidRPr="00EB6961" w:rsidRDefault="00607849" w:rsidP="00460864">
      <w:pPr>
        <w:pBdr>
          <w:top w:val="nil"/>
          <w:left w:val="nil"/>
          <w:bottom w:val="nil"/>
          <w:right w:val="nil"/>
          <w:between w:val="nil"/>
        </w:pBdr>
        <w:spacing w:line="276" w:lineRule="auto"/>
        <w:jc w:val="both"/>
        <w:rPr>
          <w:rFonts w:ascii="Arial" w:hAnsi="Arial" w:cs="Arial"/>
          <w:sz w:val="22"/>
          <w:szCs w:val="22"/>
        </w:rPr>
      </w:pPr>
      <w:r w:rsidRPr="00EB6961">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EB6961">
        <w:rPr>
          <w:rFonts w:ascii="Arial" w:hAnsi="Arial" w:cs="Arial"/>
          <w:sz w:val="22"/>
          <w:szCs w:val="22"/>
        </w:rPr>
        <w:tab/>
      </w:r>
    </w:p>
    <w:p w14:paraId="65E68ABA" w14:textId="77777777" w:rsidR="00607849" w:rsidRPr="00EB6961" w:rsidRDefault="00607849" w:rsidP="00460864">
      <w:pPr>
        <w:pBdr>
          <w:top w:val="nil"/>
          <w:left w:val="nil"/>
          <w:bottom w:val="nil"/>
          <w:right w:val="nil"/>
          <w:between w:val="nil"/>
        </w:pBdr>
        <w:spacing w:line="276" w:lineRule="auto"/>
        <w:jc w:val="both"/>
        <w:rPr>
          <w:rFonts w:ascii="Arial" w:hAnsi="Arial" w:cs="Arial"/>
          <w:sz w:val="22"/>
          <w:szCs w:val="22"/>
        </w:rPr>
      </w:pPr>
      <w:r w:rsidRPr="00EB6961">
        <w:rPr>
          <w:rFonts w:ascii="Arial" w:hAnsi="Arial" w:cs="Arial"/>
          <w:sz w:val="22"/>
          <w:szCs w:val="22"/>
        </w:rPr>
        <w:t>7.1.9. Apresentar sempre que solicitado pelo Contratante, comprovação de cumprimento das obrigações tributárias e sociais, legalmente exigíveis.</w:t>
      </w:r>
    </w:p>
    <w:p w14:paraId="5864E6DF" w14:textId="77777777" w:rsidR="00607849" w:rsidRPr="00EB6961" w:rsidRDefault="00607849" w:rsidP="00460864">
      <w:pPr>
        <w:pBdr>
          <w:top w:val="nil"/>
          <w:left w:val="nil"/>
          <w:bottom w:val="nil"/>
          <w:right w:val="nil"/>
          <w:between w:val="nil"/>
        </w:pBdr>
        <w:spacing w:line="276" w:lineRule="auto"/>
        <w:jc w:val="both"/>
        <w:rPr>
          <w:rFonts w:ascii="Arial" w:hAnsi="Arial" w:cs="Arial"/>
          <w:sz w:val="22"/>
          <w:szCs w:val="22"/>
        </w:rPr>
      </w:pPr>
      <w:r w:rsidRPr="00EB6961">
        <w:rPr>
          <w:rFonts w:ascii="Arial" w:hAnsi="Arial" w:cs="Arial"/>
          <w:sz w:val="22"/>
          <w:szCs w:val="22"/>
        </w:rPr>
        <w:t>7.1.10. Submeter-se às normas e determinações do Contratante no que se referem à execução deste contrato.</w:t>
      </w:r>
    </w:p>
    <w:p w14:paraId="31F9E908" w14:textId="77777777" w:rsidR="00607849" w:rsidRPr="00EB6961" w:rsidRDefault="00607849" w:rsidP="00460864">
      <w:pPr>
        <w:pBdr>
          <w:top w:val="nil"/>
          <w:left w:val="nil"/>
          <w:bottom w:val="nil"/>
          <w:right w:val="nil"/>
          <w:between w:val="nil"/>
        </w:pBdr>
        <w:spacing w:line="276" w:lineRule="auto"/>
        <w:jc w:val="both"/>
        <w:rPr>
          <w:rFonts w:ascii="Arial" w:hAnsi="Arial" w:cs="Arial"/>
          <w:sz w:val="22"/>
          <w:szCs w:val="22"/>
        </w:rPr>
      </w:pPr>
    </w:p>
    <w:p w14:paraId="5B6DA096" w14:textId="77777777" w:rsidR="00607849" w:rsidRPr="00EB6961" w:rsidRDefault="00607849" w:rsidP="00460864">
      <w:pPr>
        <w:spacing w:line="276" w:lineRule="auto"/>
        <w:ind w:left="426" w:hanging="426"/>
        <w:jc w:val="both"/>
        <w:rPr>
          <w:rFonts w:ascii="Arial" w:hAnsi="Arial" w:cs="Arial"/>
          <w:b/>
          <w:bCs/>
          <w:sz w:val="22"/>
          <w:szCs w:val="22"/>
        </w:rPr>
      </w:pPr>
      <w:r w:rsidRPr="00EB6961">
        <w:rPr>
          <w:rFonts w:ascii="Arial" w:hAnsi="Arial" w:cs="Arial"/>
          <w:b/>
          <w:bCs/>
          <w:sz w:val="22"/>
          <w:szCs w:val="22"/>
        </w:rPr>
        <w:t>7.2.  Das Obrigações da Contratante</w:t>
      </w:r>
    </w:p>
    <w:p w14:paraId="099409A7" w14:textId="77777777" w:rsidR="00097674" w:rsidRDefault="00607849" w:rsidP="00460864">
      <w:pPr>
        <w:spacing w:line="276" w:lineRule="auto"/>
        <w:jc w:val="both"/>
        <w:rPr>
          <w:rFonts w:ascii="Arial" w:hAnsi="Arial" w:cs="Arial"/>
          <w:sz w:val="22"/>
          <w:szCs w:val="22"/>
        </w:rPr>
      </w:pPr>
      <w:r w:rsidRPr="00EB6961">
        <w:rPr>
          <w:rFonts w:ascii="Arial" w:hAnsi="Arial" w:cs="Arial"/>
          <w:sz w:val="22"/>
          <w:szCs w:val="22"/>
        </w:rPr>
        <w:t>7.2.1. Acompanhar e fiscalizar a execução do contratado através</w:t>
      </w:r>
      <w:r w:rsidR="00097674">
        <w:rPr>
          <w:rFonts w:ascii="Arial" w:hAnsi="Arial" w:cs="Arial"/>
          <w:sz w:val="22"/>
          <w:szCs w:val="22"/>
        </w:rPr>
        <w:t xml:space="preserve"> do fiscal do contrato que será: </w:t>
      </w:r>
    </w:p>
    <w:tbl>
      <w:tblPr>
        <w:tblStyle w:val="Tabelacomgrade"/>
        <w:tblW w:w="9634" w:type="dxa"/>
        <w:tblLook w:val="04A0" w:firstRow="1" w:lastRow="0" w:firstColumn="1" w:lastColumn="0" w:noHBand="0" w:noVBand="1"/>
      </w:tblPr>
      <w:tblGrid>
        <w:gridCol w:w="2405"/>
        <w:gridCol w:w="3827"/>
        <w:gridCol w:w="1843"/>
        <w:gridCol w:w="1559"/>
      </w:tblGrid>
      <w:tr w:rsidR="00097674" w14:paraId="24B3449B" w14:textId="77777777" w:rsidTr="00460864">
        <w:trPr>
          <w:trHeight w:val="439"/>
        </w:trPr>
        <w:tc>
          <w:tcPr>
            <w:tcW w:w="2405" w:type="dxa"/>
            <w:tcBorders>
              <w:top w:val="single" w:sz="4" w:space="0" w:color="auto"/>
              <w:left w:val="single" w:sz="4" w:space="0" w:color="auto"/>
              <w:bottom w:val="single" w:sz="4" w:space="0" w:color="auto"/>
              <w:right w:val="single" w:sz="4" w:space="0" w:color="auto"/>
            </w:tcBorders>
            <w:vAlign w:val="center"/>
            <w:hideMark/>
          </w:tcPr>
          <w:p w14:paraId="18909CA0" w14:textId="77777777" w:rsidR="00097674" w:rsidRDefault="00097674" w:rsidP="00460864">
            <w:pPr>
              <w:spacing w:line="276" w:lineRule="auto"/>
              <w:jc w:val="center"/>
              <w:rPr>
                <w:rFonts w:ascii="Arial" w:hAnsi="Arial" w:cs="Arial"/>
                <w:b/>
                <w:lang w:eastAsia="en-US"/>
              </w:rPr>
            </w:pPr>
            <w:r>
              <w:rPr>
                <w:rFonts w:ascii="Arial" w:hAnsi="Arial" w:cs="Arial"/>
                <w:b/>
                <w:lang w:eastAsia="en-US"/>
              </w:rPr>
              <w:t>SECRETARIA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ED55CF8" w14:textId="77777777" w:rsidR="00097674" w:rsidRDefault="00097674" w:rsidP="00460864">
            <w:pPr>
              <w:spacing w:line="276"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5C94CC" w14:textId="77777777" w:rsidR="00097674" w:rsidRDefault="00097674" w:rsidP="00460864">
            <w:pPr>
              <w:spacing w:line="276" w:lineRule="auto"/>
              <w:jc w:val="center"/>
              <w:rPr>
                <w:rFonts w:ascii="Arial" w:hAnsi="Arial" w:cs="Arial"/>
                <w:b/>
                <w:lang w:eastAsia="en-US"/>
              </w:rPr>
            </w:pPr>
            <w:r>
              <w:rPr>
                <w:rFonts w:ascii="Arial" w:hAnsi="Arial" w:cs="Arial"/>
                <w:b/>
                <w:lang w:eastAsia="en-US"/>
              </w:rPr>
              <w:t>CARGO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C535F2" w14:textId="77777777" w:rsidR="00097674" w:rsidRDefault="00097674" w:rsidP="00460864">
            <w:pPr>
              <w:spacing w:line="276" w:lineRule="auto"/>
              <w:jc w:val="center"/>
              <w:rPr>
                <w:rFonts w:ascii="Arial" w:hAnsi="Arial" w:cs="Arial"/>
                <w:b/>
                <w:lang w:eastAsia="en-US"/>
              </w:rPr>
            </w:pPr>
            <w:r>
              <w:rPr>
                <w:rFonts w:ascii="Arial" w:hAnsi="Arial" w:cs="Arial"/>
                <w:b/>
                <w:lang w:eastAsia="en-US"/>
              </w:rPr>
              <w:t>MATRÍCULA</w:t>
            </w:r>
          </w:p>
        </w:tc>
      </w:tr>
      <w:tr w:rsidR="00460864" w14:paraId="45C53355" w14:textId="77777777" w:rsidTr="00341F8C">
        <w:trPr>
          <w:trHeight w:val="552"/>
        </w:trPr>
        <w:tc>
          <w:tcPr>
            <w:tcW w:w="2405" w:type="dxa"/>
            <w:vMerge w:val="restart"/>
            <w:tcBorders>
              <w:top w:val="single" w:sz="4" w:space="0" w:color="auto"/>
              <w:left w:val="single" w:sz="4" w:space="0" w:color="auto"/>
              <w:right w:val="single" w:sz="4" w:space="0" w:color="auto"/>
            </w:tcBorders>
            <w:vAlign w:val="center"/>
          </w:tcPr>
          <w:p w14:paraId="0C5BB0EC" w14:textId="079A8F5C" w:rsidR="00460864" w:rsidRDefault="00460864" w:rsidP="00460864">
            <w:pPr>
              <w:spacing w:line="276" w:lineRule="auto"/>
              <w:jc w:val="center"/>
              <w:rPr>
                <w:rFonts w:ascii="Arial" w:hAnsi="Arial" w:cs="Arial"/>
                <w:lang w:eastAsia="en-US"/>
              </w:rPr>
            </w:pPr>
            <w:r>
              <w:rPr>
                <w:rFonts w:ascii="Arial" w:hAnsi="Arial" w:cs="Arial"/>
                <w:lang w:eastAsia="en-US"/>
              </w:rPr>
              <w:t xml:space="preserve">Desenvolvimento Urbano </w:t>
            </w:r>
          </w:p>
        </w:tc>
        <w:tc>
          <w:tcPr>
            <w:tcW w:w="3827" w:type="dxa"/>
            <w:tcBorders>
              <w:top w:val="single" w:sz="4" w:space="0" w:color="auto"/>
              <w:left w:val="single" w:sz="4" w:space="0" w:color="auto"/>
              <w:bottom w:val="single" w:sz="4" w:space="0" w:color="auto"/>
              <w:right w:val="single" w:sz="4" w:space="0" w:color="auto"/>
            </w:tcBorders>
            <w:vAlign w:val="center"/>
          </w:tcPr>
          <w:p w14:paraId="349F1392" w14:textId="0AA30CC4" w:rsidR="00460864" w:rsidRDefault="00460864" w:rsidP="00460864">
            <w:pPr>
              <w:spacing w:line="276" w:lineRule="auto"/>
              <w:jc w:val="center"/>
              <w:rPr>
                <w:rFonts w:ascii="Arial" w:hAnsi="Arial" w:cs="Arial"/>
                <w:lang w:eastAsia="en-US"/>
              </w:rPr>
            </w:pPr>
            <w:r>
              <w:rPr>
                <w:rFonts w:ascii="Arial" w:hAnsi="Arial" w:cs="Arial"/>
                <w:lang w:eastAsia="en-US"/>
              </w:rPr>
              <w:t xml:space="preserve">Renato Roberto de Oliveira </w:t>
            </w:r>
          </w:p>
        </w:tc>
        <w:tc>
          <w:tcPr>
            <w:tcW w:w="1843" w:type="dxa"/>
            <w:tcBorders>
              <w:top w:val="single" w:sz="4" w:space="0" w:color="auto"/>
              <w:left w:val="single" w:sz="4" w:space="0" w:color="auto"/>
              <w:bottom w:val="single" w:sz="4" w:space="0" w:color="auto"/>
              <w:right w:val="single" w:sz="4" w:space="0" w:color="auto"/>
            </w:tcBorders>
            <w:vAlign w:val="center"/>
          </w:tcPr>
          <w:p w14:paraId="55BE869A" w14:textId="3B9B4E96" w:rsidR="00460864" w:rsidRDefault="00460864" w:rsidP="00460864">
            <w:pPr>
              <w:spacing w:line="276" w:lineRule="auto"/>
              <w:jc w:val="center"/>
              <w:rPr>
                <w:rFonts w:ascii="Arial" w:hAnsi="Arial" w:cs="Arial"/>
                <w:lang w:eastAsia="en-US"/>
              </w:rPr>
            </w:pPr>
            <w:r>
              <w:rPr>
                <w:rFonts w:ascii="Arial" w:hAnsi="Arial" w:cs="Arial"/>
                <w:lang w:eastAsia="en-US"/>
              </w:rPr>
              <w:t>Engenheiro Civil</w:t>
            </w:r>
          </w:p>
        </w:tc>
        <w:tc>
          <w:tcPr>
            <w:tcW w:w="1559" w:type="dxa"/>
            <w:tcBorders>
              <w:top w:val="single" w:sz="4" w:space="0" w:color="auto"/>
              <w:left w:val="single" w:sz="4" w:space="0" w:color="auto"/>
              <w:bottom w:val="single" w:sz="4" w:space="0" w:color="auto"/>
              <w:right w:val="single" w:sz="4" w:space="0" w:color="auto"/>
            </w:tcBorders>
            <w:vAlign w:val="center"/>
          </w:tcPr>
          <w:p w14:paraId="093EB57D" w14:textId="5022998C" w:rsidR="00460864" w:rsidRDefault="00460864" w:rsidP="00460864">
            <w:pPr>
              <w:spacing w:line="276" w:lineRule="auto"/>
              <w:jc w:val="center"/>
              <w:rPr>
                <w:rFonts w:ascii="Arial" w:hAnsi="Arial" w:cs="Arial"/>
                <w:lang w:eastAsia="en-US"/>
              </w:rPr>
            </w:pPr>
            <w:r>
              <w:rPr>
                <w:rFonts w:ascii="Arial" w:hAnsi="Arial" w:cs="Arial"/>
                <w:lang w:eastAsia="en-US"/>
              </w:rPr>
              <w:t>1669</w:t>
            </w:r>
          </w:p>
        </w:tc>
      </w:tr>
      <w:tr w:rsidR="00460864" w14:paraId="6D8F1451" w14:textId="77777777" w:rsidTr="00460864">
        <w:trPr>
          <w:trHeight w:val="592"/>
        </w:trPr>
        <w:tc>
          <w:tcPr>
            <w:tcW w:w="2405" w:type="dxa"/>
            <w:vMerge/>
            <w:tcBorders>
              <w:left w:val="single" w:sz="4" w:space="0" w:color="auto"/>
              <w:bottom w:val="single" w:sz="4" w:space="0" w:color="auto"/>
              <w:right w:val="single" w:sz="4" w:space="0" w:color="auto"/>
            </w:tcBorders>
            <w:vAlign w:val="center"/>
          </w:tcPr>
          <w:p w14:paraId="20A708C4" w14:textId="3D3E23FB" w:rsidR="00460864" w:rsidRDefault="00460864" w:rsidP="00460864">
            <w:pPr>
              <w:spacing w:line="276" w:lineRule="auto"/>
              <w:jc w:val="center"/>
              <w:rPr>
                <w:rFonts w:ascii="Arial" w:hAnsi="Arial" w:cs="Arial"/>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4308138E" w14:textId="527206BC" w:rsidR="00460864" w:rsidRDefault="00460864" w:rsidP="00460864">
            <w:pPr>
              <w:spacing w:line="276" w:lineRule="auto"/>
              <w:jc w:val="center"/>
              <w:rPr>
                <w:rFonts w:ascii="Arial" w:hAnsi="Arial" w:cs="Arial"/>
                <w:lang w:eastAsia="en-US"/>
              </w:rPr>
            </w:pPr>
            <w:r>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27E30BF3" w14:textId="72734429" w:rsidR="00460864" w:rsidRDefault="00460864" w:rsidP="00460864">
            <w:pPr>
              <w:spacing w:line="276" w:lineRule="auto"/>
              <w:jc w:val="center"/>
              <w:rPr>
                <w:rFonts w:ascii="Arial" w:hAnsi="Arial" w:cs="Arial"/>
                <w:lang w:eastAsia="en-US"/>
              </w:rPr>
            </w:pPr>
            <w:r>
              <w:rPr>
                <w:rFonts w:ascii="Arial" w:hAnsi="Arial" w:cs="Arial"/>
                <w:lang w:eastAsia="en-US"/>
              </w:rPr>
              <w:t xml:space="preserve">Encarregado </w:t>
            </w:r>
          </w:p>
        </w:tc>
        <w:tc>
          <w:tcPr>
            <w:tcW w:w="1559" w:type="dxa"/>
            <w:tcBorders>
              <w:top w:val="single" w:sz="4" w:space="0" w:color="auto"/>
              <w:left w:val="single" w:sz="4" w:space="0" w:color="auto"/>
              <w:bottom w:val="single" w:sz="4" w:space="0" w:color="auto"/>
              <w:right w:val="single" w:sz="4" w:space="0" w:color="auto"/>
            </w:tcBorders>
            <w:vAlign w:val="center"/>
          </w:tcPr>
          <w:p w14:paraId="4C4E2931" w14:textId="4B0ADCB1" w:rsidR="00460864" w:rsidRDefault="00460864" w:rsidP="00460864">
            <w:pPr>
              <w:spacing w:line="276" w:lineRule="auto"/>
              <w:jc w:val="center"/>
              <w:rPr>
                <w:rFonts w:ascii="Arial" w:hAnsi="Arial" w:cs="Arial"/>
                <w:lang w:eastAsia="en-US"/>
              </w:rPr>
            </w:pPr>
            <w:r>
              <w:rPr>
                <w:rFonts w:ascii="Arial" w:hAnsi="Arial" w:cs="Arial"/>
                <w:lang w:eastAsia="en-US"/>
              </w:rPr>
              <w:t>1672</w:t>
            </w:r>
          </w:p>
        </w:tc>
      </w:tr>
    </w:tbl>
    <w:p w14:paraId="7D7C38B1" w14:textId="77777777" w:rsidR="00097674" w:rsidRDefault="00097674" w:rsidP="00460864">
      <w:pPr>
        <w:pStyle w:val="Nvel2-Red"/>
        <w:numPr>
          <w:ilvl w:val="0"/>
          <w:numId w:val="0"/>
        </w:numPr>
        <w:spacing w:before="0" w:after="0"/>
        <w:rPr>
          <w:i w:val="0"/>
          <w:iCs w:val="0"/>
          <w:color w:val="auto"/>
          <w:sz w:val="22"/>
          <w:szCs w:val="22"/>
        </w:rPr>
      </w:pPr>
    </w:p>
    <w:p w14:paraId="4EB365E0"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auto"/>
          <w:sz w:val="22"/>
          <w:szCs w:val="22"/>
        </w:rPr>
        <w:t>7</w:t>
      </w:r>
      <w:r w:rsidRPr="00EB6961">
        <w:rPr>
          <w:i w:val="0"/>
          <w:iCs w:val="0"/>
          <w:color w:val="000000"/>
          <w:sz w:val="22"/>
          <w:szCs w:val="22"/>
        </w:rPr>
        <w:t xml:space="preserve">.2.2. Fiscalizar a manutenção pela Contratada, das condições de habilitação e qualificações exigidas no edital, durante toda a execução do contrato, em cumprimento ao disposto no Inciso XVI do artigo 92 da Lei Federal 14.133/21. </w:t>
      </w:r>
    </w:p>
    <w:p w14:paraId="53582DE5"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7.2.3.  Notificar a Contratada, por escrito, fixando-lhe prazo para corrigir defeitos ou irregularidades encontradas na execução do contrato.</w:t>
      </w:r>
    </w:p>
    <w:p w14:paraId="78E59D21" w14:textId="77777777" w:rsidR="00607849" w:rsidRPr="00361BB2" w:rsidRDefault="00607849" w:rsidP="00460864">
      <w:pPr>
        <w:pStyle w:val="Nvel2-Red"/>
        <w:numPr>
          <w:ilvl w:val="0"/>
          <w:numId w:val="0"/>
        </w:numPr>
        <w:spacing w:before="0" w:after="0"/>
        <w:rPr>
          <w:i w:val="0"/>
          <w:iCs w:val="0"/>
          <w:color w:val="auto"/>
          <w:sz w:val="22"/>
          <w:szCs w:val="22"/>
        </w:rPr>
      </w:pPr>
      <w:r w:rsidRPr="00361BB2">
        <w:rPr>
          <w:i w:val="0"/>
          <w:iCs w:val="0"/>
          <w:color w:val="auto"/>
          <w:sz w:val="22"/>
          <w:szCs w:val="22"/>
        </w:rPr>
        <w:t>7.2.4. Pagar no vencimento a fatura apresentada pela Contratada correspondente ao fornecimento.</w:t>
      </w:r>
    </w:p>
    <w:p w14:paraId="1BC9ED42"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7.2.5 Estar sempre atenta à regular execução do contrato e para eventuais riscos.</w:t>
      </w:r>
    </w:p>
    <w:p w14:paraId="2C9FB09B" w14:textId="77777777" w:rsidR="00607849" w:rsidRPr="00EB6961" w:rsidRDefault="00607849" w:rsidP="00460864">
      <w:pPr>
        <w:pStyle w:val="Nvel2-Red"/>
        <w:numPr>
          <w:ilvl w:val="0"/>
          <w:numId w:val="0"/>
        </w:numPr>
        <w:spacing w:before="0" w:after="0"/>
        <w:rPr>
          <w:i w:val="0"/>
          <w:iCs w:val="0"/>
          <w:color w:val="000000"/>
          <w:sz w:val="22"/>
          <w:szCs w:val="22"/>
        </w:rPr>
      </w:pPr>
    </w:p>
    <w:p w14:paraId="0546E38F" w14:textId="77777777" w:rsidR="00607849" w:rsidRPr="00EB6961" w:rsidRDefault="00607849" w:rsidP="00460864">
      <w:pPr>
        <w:pStyle w:val="Nivel01Titulo"/>
        <w:numPr>
          <w:ilvl w:val="0"/>
          <w:numId w:val="0"/>
        </w:numPr>
        <w:spacing w:before="0" w:line="276" w:lineRule="auto"/>
        <w:outlineLvl w:val="9"/>
        <w:rPr>
          <w:rFonts w:cs="Arial"/>
          <w:color w:val="auto"/>
          <w:sz w:val="22"/>
          <w:szCs w:val="22"/>
        </w:rPr>
      </w:pPr>
      <w:r w:rsidRPr="00EB6961">
        <w:rPr>
          <w:rFonts w:cs="Arial"/>
          <w:color w:val="auto"/>
          <w:sz w:val="22"/>
          <w:szCs w:val="22"/>
        </w:rPr>
        <w:t>CLÁUSULA OITAVA – OBRIGAÇÕES PERTINENTES À LGPD</w:t>
      </w:r>
    </w:p>
    <w:p w14:paraId="5D5AEE45"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EB6961">
        <w:rPr>
          <w:color w:val="000000"/>
          <w:sz w:val="22"/>
          <w:szCs w:val="22"/>
        </w:rPr>
        <w:t>Lei Geral de Proteção de Dados</w:t>
      </w:r>
      <w:r w:rsidRPr="00EB6961">
        <w:rPr>
          <w:i w:val="0"/>
          <w:iCs w:val="0"/>
          <w:color w:val="000000"/>
          <w:sz w:val="22"/>
          <w:szCs w:val="22"/>
        </w:rPr>
        <w:t>, e suas alterações e regulamentações posteriores, durante o cumprimento do objeto descrito no presente instrumento contratual.</w:t>
      </w:r>
    </w:p>
    <w:p w14:paraId="0473B825" w14:textId="77777777" w:rsidR="00607849" w:rsidRPr="00EB6961" w:rsidRDefault="00607849" w:rsidP="00460864">
      <w:pPr>
        <w:pStyle w:val="Nvel2-Red"/>
        <w:numPr>
          <w:ilvl w:val="0"/>
          <w:numId w:val="0"/>
        </w:numPr>
        <w:spacing w:before="0" w:after="0"/>
        <w:rPr>
          <w:i w:val="0"/>
          <w:iCs w:val="0"/>
          <w:color w:val="000000"/>
          <w:sz w:val="22"/>
          <w:szCs w:val="22"/>
        </w:rPr>
      </w:pPr>
    </w:p>
    <w:p w14:paraId="666C0635"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593703E2" w14:textId="77777777" w:rsidR="00607849" w:rsidRPr="00EB6961" w:rsidRDefault="00607849" w:rsidP="00460864">
      <w:pPr>
        <w:pStyle w:val="Nvel2-Red"/>
        <w:numPr>
          <w:ilvl w:val="0"/>
          <w:numId w:val="0"/>
        </w:numPr>
        <w:spacing w:before="0" w:after="0"/>
        <w:rPr>
          <w:i w:val="0"/>
          <w:iCs w:val="0"/>
          <w:color w:val="000000"/>
          <w:sz w:val="22"/>
          <w:szCs w:val="22"/>
        </w:rPr>
      </w:pPr>
    </w:p>
    <w:p w14:paraId="2E9CCCC5"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506868F9" w14:textId="77777777" w:rsidR="00607849" w:rsidRPr="00EB6961" w:rsidRDefault="00607849" w:rsidP="00460864">
      <w:pPr>
        <w:pStyle w:val="Nvel2-Red"/>
        <w:numPr>
          <w:ilvl w:val="0"/>
          <w:numId w:val="0"/>
        </w:numPr>
        <w:spacing w:before="0" w:after="0"/>
        <w:rPr>
          <w:i w:val="0"/>
          <w:iCs w:val="0"/>
          <w:color w:val="000000"/>
          <w:sz w:val="22"/>
          <w:szCs w:val="22"/>
        </w:rPr>
      </w:pPr>
    </w:p>
    <w:p w14:paraId="508FF644"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8.4. A Contratada não poderá utilizar-se de informação, dados pessoais e/ou base de dados a que tenha acesso, para fins distintos da execução do objeto deste instrumento.</w:t>
      </w:r>
    </w:p>
    <w:p w14:paraId="3DE7786D" w14:textId="77777777" w:rsidR="00607849" w:rsidRPr="00EB6961" w:rsidRDefault="00607849" w:rsidP="00460864">
      <w:pPr>
        <w:pStyle w:val="Nvel2-Red"/>
        <w:numPr>
          <w:ilvl w:val="0"/>
          <w:numId w:val="0"/>
        </w:numPr>
        <w:spacing w:before="0" w:after="0"/>
        <w:rPr>
          <w:i w:val="0"/>
          <w:iCs w:val="0"/>
          <w:color w:val="000000"/>
          <w:sz w:val="22"/>
          <w:szCs w:val="22"/>
        </w:rPr>
      </w:pPr>
    </w:p>
    <w:p w14:paraId="7403D2BF"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51B8F1D5"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3F224960" w14:textId="77777777" w:rsidR="00607849" w:rsidRPr="00EB6961" w:rsidRDefault="00607849" w:rsidP="00460864">
      <w:pPr>
        <w:pBdr>
          <w:top w:val="nil"/>
          <w:left w:val="nil"/>
          <w:bottom w:val="nil"/>
          <w:right w:val="nil"/>
          <w:between w:val="nil"/>
        </w:pBdr>
        <w:spacing w:line="276" w:lineRule="auto"/>
        <w:ind w:left="567"/>
        <w:jc w:val="both"/>
        <w:rPr>
          <w:rFonts w:ascii="Arial" w:hAnsi="Arial" w:cs="Arial"/>
          <w:color w:val="000000"/>
          <w:sz w:val="22"/>
          <w:szCs w:val="22"/>
        </w:rPr>
      </w:pPr>
    </w:p>
    <w:p w14:paraId="2165CF47"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59CDA3BE"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410F9EC5" w14:textId="77777777" w:rsidR="00607849" w:rsidRPr="00EB6961" w:rsidRDefault="00607849" w:rsidP="00460864">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EB6961">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0F4AB0E1" w14:textId="77777777" w:rsidR="00607849" w:rsidRPr="00EB6961" w:rsidRDefault="00607849" w:rsidP="00460864">
      <w:pPr>
        <w:pBdr>
          <w:top w:val="nil"/>
          <w:left w:val="nil"/>
          <w:bottom w:val="nil"/>
          <w:right w:val="nil"/>
          <w:between w:val="nil"/>
        </w:pBdr>
        <w:spacing w:line="276" w:lineRule="auto"/>
        <w:ind w:left="567"/>
        <w:jc w:val="both"/>
        <w:rPr>
          <w:rFonts w:ascii="Arial" w:hAnsi="Arial" w:cs="Arial"/>
          <w:color w:val="000000"/>
          <w:sz w:val="22"/>
          <w:szCs w:val="22"/>
        </w:rPr>
      </w:pPr>
    </w:p>
    <w:p w14:paraId="3F705BE4"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 xml:space="preserve">8.7. A contratada deverá notificar, imediatamente, a </w:t>
      </w:r>
      <w:r w:rsidRPr="00EB6961">
        <w:rPr>
          <w:rFonts w:eastAsia="Calibri"/>
          <w:i w:val="0"/>
          <w:color w:val="000000"/>
          <w:sz w:val="22"/>
          <w:szCs w:val="22"/>
        </w:rPr>
        <w:t>Contratante</w:t>
      </w:r>
      <w:r w:rsidRPr="00EB6961">
        <w:rPr>
          <w:i w:val="0"/>
          <w:iCs w:val="0"/>
          <w:color w:val="000000"/>
          <w:sz w:val="22"/>
          <w:szCs w:val="22"/>
        </w:rPr>
        <w:t xml:space="preserve"> no caso de vazamento, perda parcial ou total de informação, dados pessoais e/ou base de dados.</w:t>
      </w:r>
    </w:p>
    <w:p w14:paraId="5481FD7D"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19E67F13"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AA5CD80"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p>
    <w:p w14:paraId="05C979ED"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 xml:space="preserve">8.8. A Contratada fica obrigada a manter preposto para comunicação com </w:t>
      </w:r>
      <w:r w:rsidRPr="00EB6961">
        <w:rPr>
          <w:rFonts w:eastAsia="Calibri"/>
          <w:i w:val="0"/>
          <w:color w:val="000000"/>
          <w:sz w:val="22"/>
          <w:szCs w:val="22"/>
        </w:rPr>
        <w:t>Contratante</w:t>
      </w:r>
      <w:r w:rsidRPr="00EB6961">
        <w:rPr>
          <w:i w:val="0"/>
          <w:iCs w:val="0"/>
          <w:color w:val="000000"/>
          <w:sz w:val="22"/>
          <w:szCs w:val="22"/>
        </w:rPr>
        <w:t xml:space="preserve"> para assuntos afetos à Lei Federal 13.709/2018 suas alterações e regulamentações posteriores.</w:t>
      </w:r>
    </w:p>
    <w:p w14:paraId="1D572515" w14:textId="77777777" w:rsidR="00607849" w:rsidRPr="00EB6961" w:rsidRDefault="00607849" w:rsidP="00460864">
      <w:pPr>
        <w:pBdr>
          <w:top w:val="nil"/>
          <w:left w:val="nil"/>
          <w:bottom w:val="nil"/>
          <w:right w:val="nil"/>
          <w:between w:val="nil"/>
        </w:pBdr>
        <w:spacing w:line="276" w:lineRule="auto"/>
        <w:ind w:left="567"/>
        <w:jc w:val="both"/>
        <w:rPr>
          <w:rFonts w:ascii="Arial" w:hAnsi="Arial" w:cs="Arial"/>
          <w:color w:val="000000"/>
          <w:sz w:val="22"/>
          <w:szCs w:val="22"/>
        </w:rPr>
      </w:pPr>
    </w:p>
    <w:p w14:paraId="33366202"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EB6961">
        <w:rPr>
          <w:rFonts w:eastAsia="Calibri"/>
          <w:i w:val="0"/>
          <w:color w:val="000000"/>
          <w:sz w:val="22"/>
          <w:szCs w:val="22"/>
        </w:rPr>
        <w:t>Contratante</w:t>
      </w:r>
      <w:r w:rsidRPr="00EB6961">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485AB63A" w14:textId="77777777" w:rsidR="00607849" w:rsidRPr="00EB6961" w:rsidRDefault="00607849" w:rsidP="00460864">
      <w:pPr>
        <w:pStyle w:val="Nvel2-Red"/>
        <w:numPr>
          <w:ilvl w:val="0"/>
          <w:numId w:val="0"/>
        </w:numPr>
        <w:spacing w:before="0" w:after="0"/>
        <w:rPr>
          <w:i w:val="0"/>
          <w:iCs w:val="0"/>
          <w:color w:val="000000"/>
          <w:sz w:val="22"/>
          <w:szCs w:val="22"/>
        </w:rPr>
      </w:pPr>
    </w:p>
    <w:p w14:paraId="5B0D9E31"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347AB6D0" w14:textId="77777777" w:rsidR="00607849" w:rsidRPr="00EB6961" w:rsidRDefault="00607849" w:rsidP="00460864">
      <w:pPr>
        <w:pStyle w:val="PargrafodaLista"/>
        <w:spacing w:line="276" w:lineRule="auto"/>
        <w:rPr>
          <w:rFonts w:ascii="Arial" w:hAnsi="Arial" w:cs="Arial"/>
          <w:color w:val="000000"/>
          <w:sz w:val="22"/>
          <w:szCs w:val="22"/>
        </w:rPr>
      </w:pPr>
    </w:p>
    <w:p w14:paraId="62C40A73" w14:textId="584D72FE" w:rsidR="00607849" w:rsidRPr="00EB6961" w:rsidRDefault="00607849" w:rsidP="00460864">
      <w:pPr>
        <w:pStyle w:val="Nivel01Titulo"/>
        <w:numPr>
          <w:ilvl w:val="0"/>
          <w:numId w:val="0"/>
        </w:numPr>
        <w:spacing w:before="0" w:line="276" w:lineRule="auto"/>
        <w:outlineLvl w:val="9"/>
        <w:rPr>
          <w:rFonts w:cs="Arial"/>
          <w:color w:val="auto"/>
          <w:sz w:val="22"/>
          <w:szCs w:val="22"/>
        </w:rPr>
      </w:pPr>
      <w:r w:rsidRPr="00EB6961">
        <w:rPr>
          <w:rFonts w:cs="Arial"/>
          <w:color w:val="auto"/>
          <w:sz w:val="22"/>
          <w:szCs w:val="22"/>
        </w:rPr>
        <w:t>CLÁUSULA NONA – GARANTIA DA EXECUÇÃO</w:t>
      </w:r>
    </w:p>
    <w:p w14:paraId="2B38A628" w14:textId="77777777" w:rsidR="00607849" w:rsidRPr="00EB6961" w:rsidRDefault="00607849" w:rsidP="00460864">
      <w:pPr>
        <w:pStyle w:val="Nvel2-Red"/>
        <w:numPr>
          <w:ilvl w:val="0"/>
          <w:numId w:val="0"/>
        </w:numPr>
        <w:tabs>
          <w:tab w:val="left" w:pos="0"/>
        </w:tabs>
        <w:spacing w:before="0" w:after="0"/>
        <w:rPr>
          <w:i w:val="0"/>
          <w:iCs w:val="0"/>
          <w:color w:val="000000"/>
          <w:sz w:val="22"/>
          <w:szCs w:val="22"/>
        </w:rPr>
      </w:pPr>
      <w:bookmarkStart w:id="4" w:name="_Hlk138776617"/>
      <w:r w:rsidRPr="00EB6961">
        <w:rPr>
          <w:i w:val="0"/>
          <w:iCs w:val="0"/>
          <w:color w:val="000000"/>
          <w:sz w:val="22"/>
          <w:szCs w:val="22"/>
        </w:rPr>
        <w:t>9.1. Não haverá exigência de garantia contratual da execução.</w:t>
      </w:r>
    </w:p>
    <w:bookmarkEnd w:id="4"/>
    <w:p w14:paraId="374B1117" w14:textId="77777777" w:rsidR="00607849" w:rsidRPr="00EB6961" w:rsidRDefault="00607849" w:rsidP="00460864">
      <w:pPr>
        <w:spacing w:line="276" w:lineRule="auto"/>
        <w:ind w:left="567"/>
        <w:rPr>
          <w:rFonts w:ascii="Arial" w:hAnsi="Arial" w:cs="Arial"/>
          <w:sz w:val="22"/>
          <w:szCs w:val="22"/>
        </w:rPr>
      </w:pPr>
    </w:p>
    <w:p w14:paraId="55DB80E9" w14:textId="77777777" w:rsidR="00607849" w:rsidRPr="00EB6961" w:rsidRDefault="00607849" w:rsidP="00460864">
      <w:pPr>
        <w:pStyle w:val="Nivel01Titulo"/>
        <w:numPr>
          <w:ilvl w:val="0"/>
          <w:numId w:val="0"/>
        </w:numPr>
        <w:tabs>
          <w:tab w:val="clear" w:pos="567"/>
          <w:tab w:val="left" w:pos="284"/>
        </w:tabs>
        <w:spacing w:before="0" w:line="276" w:lineRule="auto"/>
        <w:outlineLvl w:val="9"/>
        <w:rPr>
          <w:rFonts w:cs="Arial"/>
          <w:color w:val="auto"/>
          <w:sz w:val="22"/>
          <w:szCs w:val="22"/>
        </w:rPr>
      </w:pPr>
      <w:r w:rsidRPr="00EB6961">
        <w:rPr>
          <w:rFonts w:cs="Arial"/>
          <w:color w:val="auto"/>
          <w:sz w:val="22"/>
          <w:szCs w:val="22"/>
        </w:rPr>
        <w:t xml:space="preserve">CLÁUSULA DÉCIMA – INFRAÇÕES E SANÇÕES ADMINISTRATIVAS </w:t>
      </w:r>
    </w:p>
    <w:p w14:paraId="0C4339E0"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10.1. Comete infração administrativa, a Contratada que:</w:t>
      </w:r>
    </w:p>
    <w:p w14:paraId="0A0FEE77"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a) der causa à inexecução parcial do presente instrumento de contrato;</w:t>
      </w:r>
    </w:p>
    <w:p w14:paraId="203C0587"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39ACCBA8"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c) der causa à inexecução integralmente do presente instrumento de contrato;</w:t>
      </w:r>
    </w:p>
    <w:p w14:paraId="350DCE0A"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d) deixar de entregar toda a documentação exigida para a regularidade do contrato;</w:t>
      </w:r>
    </w:p>
    <w:p w14:paraId="6DA61F96"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e) não mantiver a proposta comercial ofertada, ressalvado se em decorrência de fato superveniente devidamente justificado;</w:t>
      </w:r>
    </w:p>
    <w:p w14:paraId="1916A20C"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14537736" w14:textId="77777777" w:rsidR="00607849" w:rsidRPr="00361BB2" w:rsidRDefault="00607849" w:rsidP="00460864">
      <w:pPr>
        <w:pBdr>
          <w:top w:val="nil"/>
          <w:left w:val="nil"/>
          <w:bottom w:val="nil"/>
          <w:right w:val="nil"/>
          <w:between w:val="nil"/>
        </w:pBdr>
        <w:spacing w:line="276" w:lineRule="auto"/>
        <w:jc w:val="both"/>
        <w:rPr>
          <w:rFonts w:ascii="Arial" w:hAnsi="Arial" w:cs="Arial"/>
          <w:sz w:val="22"/>
          <w:szCs w:val="22"/>
        </w:rPr>
      </w:pPr>
      <w:r w:rsidRPr="00361BB2">
        <w:rPr>
          <w:rFonts w:ascii="Arial" w:hAnsi="Arial" w:cs="Arial"/>
          <w:sz w:val="22"/>
          <w:szCs w:val="22"/>
        </w:rPr>
        <w:t>g) ensejar o retardamento da entrega do objeto da contratação sem motivo justificado e não comunicado à Contratante;</w:t>
      </w:r>
    </w:p>
    <w:p w14:paraId="611105B7"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h) apresentar declaração ou documentação falsa exigida para o certame ou prestar declaração falsa durante a dispensa eletrônica ou execução do contrato;</w:t>
      </w:r>
    </w:p>
    <w:p w14:paraId="65153909"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i) fraudar a contratação ou praticar ato fraudulento na execução do contrato;</w:t>
      </w:r>
    </w:p>
    <w:p w14:paraId="7A39FC43"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j) comportar-se de modo inidôneo ou cometer fraude de qualquer natureza;</w:t>
      </w:r>
    </w:p>
    <w:p w14:paraId="1D8F890F"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k) praticar atos ilícitos com vistas a frustrar os objetivos da contratação;</w:t>
      </w:r>
    </w:p>
    <w:p w14:paraId="2689BB86"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l) praticar ato lesivo previsto no art. 5º da Lei 12.846, de 1º/08/2013.</w:t>
      </w:r>
    </w:p>
    <w:p w14:paraId="0CEBCA91" w14:textId="77777777" w:rsidR="00607849" w:rsidRPr="00EB6961" w:rsidRDefault="00607849" w:rsidP="00460864">
      <w:pPr>
        <w:pStyle w:val="PargrafodaLista1"/>
        <w:spacing w:line="276" w:lineRule="auto"/>
        <w:ind w:left="567"/>
        <w:jc w:val="both"/>
        <w:rPr>
          <w:rFonts w:ascii="Arial" w:hAnsi="Arial" w:cs="Arial"/>
          <w:sz w:val="22"/>
          <w:szCs w:val="22"/>
        </w:rPr>
      </w:pPr>
    </w:p>
    <w:p w14:paraId="4CC6C9B5"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10.2. Serão aplicadas à responsável pelas infrações acima as seguintes sanções:</w:t>
      </w:r>
    </w:p>
    <w:p w14:paraId="013504F7"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a) Advertência, quando a Contratada der causa à inexecução parcial do contrato, sempre que não se justificar a imposição de penalidade mais grave);</w:t>
      </w:r>
    </w:p>
    <w:p w14:paraId="6A0C33E5"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712FD2EC"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52BBA144"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d) Multa:</w:t>
      </w:r>
    </w:p>
    <w:p w14:paraId="03269F86" w14:textId="77777777" w:rsidR="00607849" w:rsidRPr="00EB6961" w:rsidRDefault="00607849" w:rsidP="00460864">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EB6961">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7BC287C8" w14:textId="77777777" w:rsidR="00607849" w:rsidRPr="00EB6961" w:rsidRDefault="00607849" w:rsidP="00460864">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EB6961">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70DFF506" w14:textId="77777777" w:rsidR="00607849" w:rsidRPr="00EB6961" w:rsidRDefault="00607849" w:rsidP="00460864">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EB6961">
        <w:rPr>
          <w:rFonts w:ascii="Arial" w:hAnsi="Arial" w:cs="Arial"/>
          <w:color w:val="000000"/>
          <w:sz w:val="22"/>
          <w:szCs w:val="22"/>
        </w:rPr>
        <w:lastRenderedPageBreak/>
        <w:t>(3) compensatória de até 3% (três por cento) sobre o valor de referência ao licitante ou contratada que retardar o procedimento de contratação, descumprir preceito normativo ou obrigações assumidas, tais como:</w:t>
      </w:r>
    </w:p>
    <w:p w14:paraId="5AC7D134" w14:textId="77777777" w:rsidR="00607849" w:rsidRPr="00EB6961" w:rsidRDefault="00607849" w:rsidP="00460864">
      <w:pPr>
        <w:pStyle w:val="SemEspaamento"/>
        <w:spacing w:line="276" w:lineRule="auto"/>
        <w:jc w:val="both"/>
        <w:rPr>
          <w:rFonts w:ascii="Arial" w:hAnsi="Arial" w:cs="Arial"/>
        </w:rPr>
      </w:pPr>
      <w:r w:rsidRPr="00EB6961">
        <w:rPr>
          <w:rFonts w:ascii="Arial" w:hAnsi="Arial" w:cs="Arial"/>
        </w:rPr>
        <w:t>I – propor recursos manifestamente protelatórios em sede de contratação direta;</w:t>
      </w:r>
    </w:p>
    <w:p w14:paraId="3EB192A1" w14:textId="77777777" w:rsidR="00607849" w:rsidRPr="00EB6961" w:rsidRDefault="00607849" w:rsidP="00460864">
      <w:pPr>
        <w:pStyle w:val="SemEspaamento"/>
        <w:spacing w:line="276" w:lineRule="auto"/>
        <w:jc w:val="both"/>
        <w:rPr>
          <w:rFonts w:ascii="Arial" w:hAnsi="Arial" w:cs="Arial"/>
        </w:rPr>
      </w:pPr>
      <w:r w:rsidRPr="00EB6961">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D53030E" w14:textId="77777777" w:rsidR="00607849" w:rsidRPr="00EB6961" w:rsidRDefault="00607849" w:rsidP="00460864">
      <w:pPr>
        <w:pStyle w:val="SemEspaamento"/>
        <w:spacing w:line="276" w:lineRule="auto"/>
        <w:jc w:val="both"/>
        <w:rPr>
          <w:rFonts w:ascii="Arial" w:hAnsi="Arial" w:cs="Arial"/>
        </w:rPr>
      </w:pPr>
      <w:r w:rsidRPr="00EB6961">
        <w:rPr>
          <w:rFonts w:ascii="Arial" w:hAnsi="Arial" w:cs="Arial"/>
        </w:rPr>
        <w:t>III – deixar de cumprir as exigências de reserva de cargos previstas em lei, bem como em outras normas específicas, para pessoa com deficiência, para reabilitado da Previdência Social e para aprendiz;</w:t>
      </w:r>
    </w:p>
    <w:p w14:paraId="34A8FE63" w14:textId="77777777" w:rsidR="00607849" w:rsidRPr="00EB6961" w:rsidRDefault="00607849" w:rsidP="00460864">
      <w:pPr>
        <w:pStyle w:val="SemEspaamento"/>
        <w:spacing w:line="276" w:lineRule="auto"/>
        <w:jc w:val="both"/>
        <w:rPr>
          <w:rFonts w:ascii="Arial" w:hAnsi="Arial" w:cs="Arial"/>
        </w:rPr>
      </w:pPr>
      <w:r w:rsidRPr="00EB6961">
        <w:rPr>
          <w:rFonts w:ascii="Arial" w:hAnsi="Arial" w:cs="Arial"/>
        </w:rPr>
        <w:t>IV – deixar de cumprir o modelo de gestão do contrato;</w:t>
      </w:r>
    </w:p>
    <w:p w14:paraId="5233EEAF" w14:textId="77777777" w:rsidR="00607849" w:rsidRPr="00EB6961" w:rsidRDefault="00607849" w:rsidP="00460864">
      <w:pPr>
        <w:pStyle w:val="SemEspaamento"/>
        <w:spacing w:line="276" w:lineRule="auto"/>
        <w:jc w:val="both"/>
        <w:rPr>
          <w:rFonts w:ascii="Arial" w:hAnsi="Arial" w:cs="Arial"/>
        </w:rPr>
      </w:pPr>
      <w:r w:rsidRPr="00EB6961">
        <w:rPr>
          <w:rFonts w:ascii="Arial" w:hAnsi="Arial" w:cs="Arial"/>
        </w:rPr>
        <w:t>V – deixar de complementar o valor da garantia recolhida após solicitação do Contratante;</w:t>
      </w:r>
    </w:p>
    <w:p w14:paraId="2D589DCC" w14:textId="77777777" w:rsidR="00607849" w:rsidRPr="00EB6961" w:rsidRDefault="00607849" w:rsidP="00460864">
      <w:pPr>
        <w:pStyle w:val="SemEspaamento"/>
        <w:spacing w:line="276" w:lineRule="auto"/>
        <w:jc w:val="both"/>
        <w:rPr>
          <w:rFonts w:ascii="Arial" w:hAnsi="Arial" w:cs="Arial"/>
        </w:rPr>
      </w:pPr>
      <w:r w:rsidRPr="00EB6961">
        <w:rPr>
          <w:rFonts w:ascii="Arial" w:hAnsi="Arial" w:cs="Arial"/>
        </w:rPr>
        <w:t xml:space="preserve">VI – não devolver os valores pagos indevidamente pelo </w:t>
      </w:r>
      <w:r w:rsidRPr="00EB6961">
        <w:rPr>
          <w:rFonts w:ascii="Arial" w:hAnsi="Arial" w:cs="Arial"/>
          <w:iCs/>
          <w:color w:val="000000"/>
        </w:rPr>
        <w:t>Contratante</w:t>
      </w:r>
      <w:r w:rsidRPr="00EB6961">
        <w:rPr>
          <w:rFonts w:ascii="Arial" w:hAnsi="Arial" w:cs="Arial"/>
        </w:rPr>
        <w:t>;</w:t>
      </w:r>
    </w:p>
    <w:p w14:paraId="3BAA5601" w14:textId="77777777" w:rsidR="00607849" w:rsidRPr="00EB6961" w:rsidRDefault="00607849" w:rsidP="00460864">
      <w:pPr>
        <w:pStyle w:val="SemEspaamento"/>
        <w:spacing w:line="276" w:lineRule="auto"/>
        <w:jc w:val="both"/>
        <w:rPr>
          <w:rFonts w:ascii="Arial" w:hAnsi="Arial" w:cs="Arial"/>
        </w:rPr>
      </w:pPr>
      <w:r w:rsidRPr="00EB6961">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10B2355D" w14:textId="77777777" w:rsidR="00607849" w:rsidRPr="00EB6961" w:rsidRDefault="00607849" w:rsidP="00460864">
      <w:pPr>
        <w:pStyle w:val="SemEspaamento"/>
        <w:spacing w:line="276" w:lineRule="auto"/>
        <w:jc w:val="both"/>
        <w:rPr>
          <w:rFonts w:ascii="Arial" w:hAnsi="Arial" w:cs="Arial"/>
          <w:iCs/>
        </w:rPr>
      </w:pPr>
      <w:r w:rsidRPr="00EB6961">
        <w:rPr>
          <w:rFonts w:ascii="Arial" w:hAnsi="Arial" w:cs="Arial"/>
          <w:iCs/>
        </w:rPr>
        <w:t>VIII – deixar de regularizar, no prazo definido pela administração, os documentos exigidos pela legislação para fins de liquidação e pagamento da despesa;</w:t>
      </w:r>
    </w:p>
    <w:p w14:paraId="1FB5F1D3" w14:textId="77777777" w:rsidR="00607849" w:rsidRPr="00EB6961" w:rsidRDefault="00607849" w:rsidP="00460864">
      <w:pPr>
        <w:pStyle w:val="SemEspaamento"/>
        <w:spacing w:line="276" w:lineRule="auto"/>
        <w:jc w:val="both"/>
        <w:rPr>
          <w:rFonts w:ascii="Arial" w:hAnsi="Arial" w:cs="Arial"/>
          <w:iCs/>
        </w:rPr>
      </w:pPr>
      <w:r w:rsidRPr="00EB6961">
        <w:rPr>
          <w:rFonts w:ascii="Arial" w:hAnsi="Arial" w:cs="Arial"/>
          <w:iCs/>
        </w:rPr>
        <w:t>IX – manter funcionário sem qualificação para a execução do objeto;</w:t>
      </w:r>
    </w:p>
    <w:p w14:paraId="220AF89B" w14:textId="77777777" w:rsidR="00607849" w:rsidRPr="00EB6961" w:rsidRDefault="00607849" w:rsidP="00460864">
      <w:pPr>
        <w:pStyle w:val="SemEspaamento"/>
        <w:spacing w:line="276" w:lineRule="auto"/>
        <w:jc w:val="both"/>
        <w:rPr>
          <w:rFonts w:ascii="Arial" w:hAnsi="Arial" w:cs="Arial"/>
          <w:iCs/>
        </w:rPr>
      </w:pPr>
      <w:r w:rsidRPr="00EB6961">
        <w:rPr>
          <w:rFonts w:ascii="Arial" w:hAnsi="Arial" w:cs="Arial"/>
          <w:iCs/>
        </w:rPr>
        <w:t xml:space="preserve">X – utilizar as dependências do </w:t>
      </w:r>
      <w:r w:rsidRPr="00EB6961">
        <w:rPr>
          <w:rFonts w:ascii="Arial" w:hAnsi="Arial" w:cs="Arial"/>
          <w:iCs/>
          <w:color w:val="000000"/>
        </w:rPr>
        <w:t>Contratante</w:t>
      </w:r>
      <w:r w:rsidRPr="00EB6961">
        <w:rPr>
          <w:rFonts w:ascii="Arial" w:hAnsi="Arial" w:cs="Arial"/>
          <w:iCs/>
        </w:rPr>
        <w:t xml:space="preserve"> para fins diversos do objeto do contrato;</w:t>
      </w:r>
    </w:p>
    <w:p w14:paraId="19F01AB1" w14:textId="77777777" w:rsidR="00607849" w:rsidRPr="00EB6961" w:rsidRDefault="00607849" w:rsidP="00460864">
      <w:pPr>
        <w:pStyle w:val="SemEspaamento"/>
        <w:spacing w:line="276" w:lineRule="auto"/>
        <w:jc w:val="both"/>
        <w:rPr>
          <w:rFonts w:ascii="Arial" w:hAnsi="Arial" w:cs="Arial"/>
          <w:iCs/>
        </w:rPr>
      </w:pPr>
      <w:r w:rsidRPr="00EB6961">
        <w:rPr>
          <w:rFonts w:ascii="Arial" w:hAnsi="Arial" w:cs="Arial"/>
          <w:iCs/>
        </w:rPr>
        <w:t>XI – deixar de substituir empregado cujo comportamento for incompatível com o interesse público, em especial quando solicitado pela administração;</w:t>
      </w:r>
    </w:p>
    <w:p w14:paraId="2B3CBD9C" w14:textId="77777777" w:rsidR="00607849" w:rsidRPr="00EB6961" w:rsidRDefault="00607849" w:rsidP="00460864">
      <w:pPr>
        <w:pStyle w:val="SemEspaamento"/>
        <w:spacing w:line="276" w:lineRule="auto"/>
        <w:jc w:val="both"/>
        <w:rPr>
          <w:rFonts w:ascii="Arial" w:hAnsi="Arial" w:cs="Arial"/>
          <w:iCs/>
        </w:rPr>
      </w:pPr>
      <w:r w:rsidRPr="00EB6961">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5442E42F" w14:textId="77777777" w:rsidR="00607849" w:rsidRPr="00EB6961" w:rsidRDefault="00607849" w:rsidP="00460864">
      <w:pPr>
        <w:pStyle w:val="SemEspaamento"/>
        <w:spacing w:line="276" w:lineRule="auto"/>
        <w:jc w:val="both"/>
        <w:rPr>
          <w:rFonts w:ascii="Arial" w:hAnsi="Arial" w:cs="Arial"/>
          <w:iCs/>
        </w:rPr>
      </w:pPr>
      <w:r w:rsidRPr="00EB6961">
        <w:rPr>
          <w:rFonts w:ascii="Arial" w:hAnsi="Arial" w:cs="Arial"/>
          <w:iCs/>
        </w:rPr>
        <w:t>XIII – deixar de apresentar, quando solicitado, documentação fiscal, trabalhista e previdenciária regularizada;</w:t>
      </w:r>
    </w:p>
    <w:p w14:paraId="2538C91A" w14:textId="77777777" w:rsidR="00607849" w:rsidRPr="00EB6961" w:rsidRDefault="00607849" w:rsidP="00460864">
      <w:pPr>
        <w:pStyle w:val="SemEspaamento"/>
        <w:spacing w:line="276" w:lineRule="auto"/>
        <w:jc w:val="both"/>
        <w:rPr>
          <w:rFonts w:ascii="Arial" w:hAnsi="Arial" w:cs="Arial"/>
          <w:iCs/>
        </w:rPr>
      </w:pPr>
      <w:r w:rsidRPr="00EB6961">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0E879EC0" w14:textId="77777777" w:rsidR="00607849" w:rsidRPr="00EB6961" w:rsidRDefault="00607849" w:rsidP="00460864">
      <w:pPr>
        <w:pStyle w:val="SemEspaamento"/>
        <w:spacing w:line="276" w:lineRule="auto"/>
        <w:jc w:val="both"/>
        <w:rPr>
          <w:rFonts w:ascii="Arial" w:hAnsi="Arial" w:cs="Arial"/>
          <w:iCs/>
        </w:rPr>
      </w:pPr>
      <w:r w:rsidRPr="00EB6961">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03E1D6FD" w14:textId="0582C437" w:rsidR="00607849" w:rsidRPr="00361BB2" w:rsidRDefault="00607849" w:rsidP="00460864">
      <w:pPr>
        <w:pStyle w:val="SemEspaamento"/>
        <w:spacing w:line="276" w:lineRule="auto"/>
        <w:jc w:val="both"/>
        <w:rPr>
          <w:rFonts w:ascii="Arial" w:hAnsi="Arial" w:cs="Arial"/>
          <w:iCs/>
        </w:rPr>
      </w:pPr>
      <w:r w:rsidRPr="00EB6961">
        <w:rPr>
          <w:rFonts w:ascii="Arial" w:hAnsi="Arial" w:cs="Arial"/>
          <w:iCs/>
        </w:rPr>
        <w:t>XVI –</w:t>
      </w:r>
      <w:r w:rsidR="00361BB2">
        <w:rPr>
          <w:rFonts w:ascii="Arial" w:hAnsi="Arial" w:cs="Arial"/>
          <w:iCs/>
        </w:rPr>
        <w:t xml:space="preserve"> </w:t>
      </w:r>
      <w:r w:rsidRPr="00EB6961">
        <w:rPr>
          <w:rFonts w:ascii="Arial" w:hAnsi="Arial" w:cs="Arial"/>
          <w:iCs/>
        </w:rPr>
        <w:t xml:space="preserve">subcontratar o objeto ou a execução de serviços em percentual superior ao permitido no </w:t>
      </w:r>
      <w:r w:rsidRPr="00361BB2">
        <w:rPr>
          <w:rFonts w:ascii="Arial" w:hAnsi="Arial" w:cs="Arial"/>
          <w:iCs/>
        </w:rPr>
        <w:t>contrato, ou de forma que configure inexistência de condições reais de fornecimento do bem.</w:t>
      </w:r>
    </w:p>
    <w:p w14:paraId="0A0153F9"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FFF2370" w14:textId="77777777" w:rsidR="00607849" w:rsidRPr="00EB6961" w:rsidRDefault="00607849" w:rsidP="00460864">
      <w:pPr>
        <w:spacing w:line="276" w:lineRule="auto"/>
        <w:ind w:left="2520"/>
        <w:jc w:val="both"/>
        <w:rPr>
          <w:rFonts w:ascii="Arial" w:hAnsi="Arial" w:cs="Arial"/>
          <w:sz w:val="22"/>
          <w:szCs w:val="22"/>
        </w:rPr>
      </w:pPr>
    </w:p>
    <w:p w14:paraId="29FF716E" w14:textId="77777777" w:rsidR="00607849" w:rsidRPr="00EB6961" w:rsidRDefault="00607849" w:rsidP="00460864">
      <w:pPr>
        <w:pStyle w:val="Nvel2-Red"/>
        <w:numPr>
          <w:ilvl w:val="0"/>
          <w:numId w:val="0"/>
        </w:numPr>
        <w:spacing w:before="0" w:after="0"/>
        <w:rPr>
          <w:i w:val="0"/>
          <w:iCs w:val="0"/>
          <w:color w:val="000000"/>
          <w:sz w:val="22"/>
          <w:szCs w:val="22"/>
        </w:rPr>
      </w:pPr>
      <w:bookmarkStart w:id="5" w:name="_Hlk78351618"/>
      <w:r w:rsidRPr="00EB6961">
        <w:rPr>
          <w:i w:val="0"/>
          <w:iCs w:val="0"/>
          <w:color w:val="000000"/>
          <w:sz w:val="22"/>
          <w:szCs w:val="22"/>
        </w:rPr>
        <w:t>10.3. A aplicação das sanções previstas neste contrato não exclui, em hipótese alguma, a obrigação de reparação integral do dano causado ao Contratante.</w:t>
      </w:r>
    </w:p>
    <w:p w14:paraId="47AF589C" w14:textId="77777777" w:rsidR="00607849" w:rsidRPr="00EB6961" w:rsidRDefault="00607849" w:rsidP="00460864">
      <w:pPr>
        <w:spacing w:line="276" w:lineRule="auto"/>
        <w:jc w:val="both"/>
        <w:rPr>
          <w:rFonts w:ascii="Arial" w:hAnsi="Arial" w:cs="Arial"/>
          <w:sz w:val="22"/>
          <w:szCs w:val="22"/>
        </w:rPr>
      </w:pPr>
    </w:p>
    <w:p w14:paraId="2CE735BC"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 xml:space="preserve">10.4. Todas as sanções previstas neste contrato poderão ser aplicadas junto com a multa. </w:t>
      </w:r>
    </w:p>
    <w:p w14:paraId="3D0537B4"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lastRenderedPageBreak/>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0C36B608"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29F208E1" w14:textId="77777777" w:rsidR="00607849" w:rsidRPr="00EB6961" w:rsidRDefault="00607849" w:rsidP="00460864">
      <w:pPr>
        <w:spacing w:line="276" w:lineRule="auto"/>
        <w:jc w:val="both"/>
        <w:rPr>
          <w:rFonts w:ascii="Arial" w:hAnsi="Arial" w:cs="Arial"/>
          <w:sz w:val="22"/>
          <w:szCs w:val="22"/>
        </w:rPr>
      </w:pPr>
    </w:p>
    <w:bookmarkEnd w:id="5"/>
    <w:p w14:paraId="454B6D84"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79B52941" w14:textId="77777777" w:rsidR="00607849" w:rsidRPr="00EB6961" w:rsidRDefault="00607849" w:rsidP="00460864">
      <w:pPr>
        <w:spacing w:line="276" w:lineRule="auto"/>
        <w:jc w:val="both"/>
        <w:rPr>
          <w:rFonts w:ascii="Arial" w:hAnsi="Arial" w:cs="Arial"/>
          <w:sz w:val="22"/>
          <w:szCs w:val="22"/>
        </w:rPr>
      </w:pPr>
    </w:p>
    <w:p w14:paraId="35FCADAE"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399FCAD9" w14:textId="77777777" w:rsidR="00607849" w:rsidRPr="00EB6961" w:rsidRDefault="00607849" w:rsidP="00460864">
      <w:pPr>
        <w:spacing w:line="276" w:lineRule="auto"/>
        <w:jc w:val="both"/>
        <w:rPr>
          <w:rFonts w:ascii="Arial" w:hAnsi="Arial" w:cs="Arial"/>
          <w:sz w:val="22"/>
          <w:szCs w:val="22"/>
        </w:rPr>
      </w:pPr>
    </w:p>
    <w:p w14:paraId="4235AA1E"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1FCC1F16" w14:textId="77777777" w:rsidR="00607849" w:rsidRPr="00EB6961" w:rsidRDefault="00607849" w:rsidP="00460864">
      <w:pPr>
        <w:spacing w:line="276" w:lineRule="auto"/>
        <w:jc w:val="both"/>
        <w:rPr>
          <w:rFonts w:ascii="Arial" w:hAnsi="Arial" w:cs="Arial"/>
          <w:sz w:val="22"/>
          <w:szCs w:val="22"/>
        </w:rPr>
      </w:pPr>
    </w:p>
    <w:p w14:paraId="74D14ED4"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EB6961">
        <w:rPr>
          <w:i w:val="0"/>
          <w:iCs w:val="0"/>
          <w:color w:val="000000"/>
          <w:sz w:val="22"/>
          <w:szCs w:val="22"/>
        </w:rPr>
        <w:t>Ceis</w:t>
      </w:r>
      <w:proofErr w:type="spellEnd"/>
      <w:r w:rsidRPr="00EB6961">
        <w:rPr>
          <w:i w:val="0"/>
          <w:iCs w:val="0"/>
          <w:color w:val="000000"/>
          <w:sz w:val="22"/>
          <w:szCs w:val="22"/>
        </w:rPr>
        <w:t>) e no Cadastro Nacional de Empresas Punidas (</w:t>
      </w:r>
      <w:proofErr w:type="spellStart"/>
      <w:r w:rsidRPr="00EB6961">
        <w:rPr>
          <w:i w:val="0"/>
          <w:iCs w:val="0"/>
          <w:color w:val="000000"/>
          <w:sz w:val="22"/>
          <w:szCs w:val="22"/>
        </w:rPr>
        <w:t>Cnep</w:t>
      </w:r>
      <w:proofErr w:type="spellEnd"/>
      <w:r w:rsidRPr="00EB6961">
        <w:rPr>
          <w:i w:val="0"/>
          <w:iCs w:val="0"/>
          <w:color w:val="000000"/>
          <w:sz w:val="22"/>
          <w:szCs w:val="22"/>
        </w:rPr>
        <w:t>), no âmbito do Poder Executivo Federal e no Cadastro de Fornecedores do Município.</w:t>
      </w:r>
    </w:p>
    <w:p w14:paraId="1CCA11EE" w14:textId="77777777" w:rsidR="00607849" w:rsidRPr="00EB6961" w:rsidRDefault="00607849" w:rsidP="00460864">
      <w:pPr>
        <w:spacing w:line="276" w:lineRule="auto"/>
        <w:jc w:val="both"/>
        <w:rPr>
          <w:rFonts w:ascii="Arial" w:hAnsi="Arial" w:cs="Arial"/>
          <w:i/>
          <w:sz w:val="22"/>
          <w:szCs w:val="22"/>
        </w:rPr>
      </w:pPr>
    </w:p>
    <w:p w14:paraId="0F1E9521"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10.9. As sanções de impedimento de licitar e contratar e declaração de inidoneidade para licitar ou contratar são passíveis de reabilitação na forma prevista em lei.</w:t>
      </w:r>
    </w:p>
    <w:p w14:paraId="234BD946" w14:textId="77777777" w:rsidR="00607849" w:rsidRPr="00EB6961" w:rsidRDefault="00607849" w:rsidP="00460864">
      <w:pPr>
        <w:spacing w:line="276" w:lineRule="auto"/>
        <w:rPr>
          <w:rFonts w:ascii="Arial" w:hAnsi="Arial" w:cs="Arial"/>
          <w:sz w:val="22"/>
          <w:szCs w:val="22"/>
        </w:rPr>
      </w:pPr>
    </w:p>
    <w:p w14:paraId="2FDB1471" w14:textId="77777777" w:rsidR="00607849" w:rsidRPr="00EB6961" w:rsidRDefault="00607849" w:rsidP="00460864">
      <w:pPr>
        <w:pStyle w:val="Nivel01Titulo"/>
        <w:numPr>
          <w:ilvl w:val="0"/>
          <w:numId w:val="0"/>
        </w:numPr>
        <w:spacing w:before="0" w:line="276" w:lineRule="auto"/>
        <w:outlineLvl w:val="9"/>
        <w:rPr>
          <w:rFonts w:cs="Arial"/>
          <w:color w:val="auto"/>
          <w:sz w:val="22"/>
          <w:szCs w:val="22"/>
        </w:rPr>
      </w:pPr>
      <w:r w:rsidRPr="00EB6961">
        <w:rPr>
          <w:rFonts w:cs="Arial"/>
          <w:color w:val="auto"/>
          <w:sz w:val="22"/>
          <w:szCs w:val="22"/>
        </w:rPr>
        <w:t xml:space="preserve">CLÁUSULA DÉCIMA PRIMEIRA – DA EXTINÇÃO CONTRATUAL </w:t>
      </w:r>
    </w:p>
    <w:p w14:paraId="1D9CB6D2"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201E6079"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11.1.1. Nesta hipótese, aplicam-se também os artigos 138 e 139 da mesma Lei.</w:t>
      </w:r>
    </w:p>
    <w:p w14:paraId="4867C5B1"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5017F8EF" w14:textId="77777777" w:rsidR="00607849" w:rsidRPr="00EB6961" w:rsidRDefault="00607849" w:rsidP="00460864">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EB6961">
        <w:rPr>
          <w:rFonts w:ascii="Arial" w:hAnsi="Arial" w:cs="Arial"/>
          <w:color w:val="000000"/>
          <w:sz w:val="22"/>
          <w:szCs w:val="22"/>
        </w:rPr>
        <w:t>11.1.2.1. Se a operação implicar mudança da pessoa jurídica contratada, deverá ser formalizado termo aditivo para alteração subjetiva.</w:t>
      </w:r>
    </w:p>
    <w:p w14:paraId="42B5B64D" w14:textId="77777777" w:rsidR="00607849" w:rsidRPr="00EB6961" w:rsidRDefault="00607849" w:rsidP="00460864">
      <w:pPr>
        <w:spacing w:line="276" w:lineRule="auto"/>
        <w:ind w:left="567"/>
        <w:jc w:val="both"/>
        <w:rPr>
          <w:rFonts w:ascii="Arial" w:hAnsi="Arial" w:cs="Arial"/>
          <w:sz w:val="22"/>
          <w:szCs w:val="22"/>
        </w:rPr>
      </w:pPr>
    </w:p>
    <w:p w14:paraId="501F7AC5"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lastRenderedPageBreak/>
        <w:t>11.2. O termo de rescisão, sempre que possível, será precedido:</w:t>
      </w:r>
    </w:p>
    <w:p w14:paraId="62B5A664"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11.2.1. Balanço dos eventos contratuais já cumpridos ou parcialmente cumpridos;</w:t>
      </w:r>
    </w:p>
    <w:p w14:paraId="6DBD2776"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11.2.2. Relação dos pagamentos já efetuados e ainda devidos;</w:t>
      </w:r>
    </w:p>
    <w:p w14:paraId="0C9FD19B" w14:textId="77777777" w:rsidR="00607849" w:rsidRPr="00EB6961" w:rsidRDefault="00607849" w:rsidP="00460864">
      <w:pPr>
        <w:pBdr>
          <w:top w:val="nil"/>
          <w:left w:val="nil"/>
          <w:bottom w:val="nil"/>
          <w:right w:val="nil"/>
          <w:between w:val="nil"/>
        </w:pBdr>
        <w:spacing w:line="276" w:lineRule="auto"/>
        <w:jc w:val="both"/>
        <w:rPr>
          <w:rFonts w:ascii="Arial" w:hAnsi="Arial" w:cs="Arial"/>
          <w:color w:val="000000"/>
          <w:sz w:val="22"/>
          <w:szCs w:val="22"/>
        </w:rPr>
      </w:pPr>
      <w:r w:rsidRPr="00EB6961">
        <w:rPr>
          <w:rFonts w:ascii="Arial" w:hAnsi="Arial" w:cs="Arial"/>
          <w:color w:val="000000"/>
          <w:sz w:val="22"/>
          <w:szCs w:val="22"/>
        </w:rPr>
        <w:t>11.2.3. Indenizações e multas.</w:t>
      </w:r>
    </w:p>
    <w:p w14:paraId="6A38E4F9" w14:textId="77777777" w:rsidR="00607849" w:rsidRPr="00EB6961" w:rsidRDefault="00607849" w:rsidP="00460864">
      <w:pPr>
        <w:spacing w:line="276" w:lineRule="auto"/>
        <w:jc w:val="both"/>
        <w:rPr>
          <w:rFonts w:ascii="Arial" w:hAnsi="Arial" w:cs="Arial"/>
          <w:sz w:val="22"/>
          <w:szCs w:val="22"/>
        </w:rPr>
      </w:pPr>
    </w:p>
    <w:p w14:paraId="23B5111B"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11.3. A extinção do contrato não configura óbice para o reconhecimento do desequilíbrio econômico-financeiro, hipótese em que será concedida indenização por meio de termo.</w:t>
      </w:r>
    </w:p>
    <w:p w14:paraId="745DFAD1" w14:textId="77777777" w:rsidR="00607849" w:rsidRPr="00EB6961" w:rsidRDefault="00607849" w:rsidP="00460864">
      <w:pPr>
        <w:pStyle w:val="Nivel2"/>
        <w:numPr>
          <w:ilvl w:val="0"/>
          <w:numId w:val="0"/>
        </w:numPr>
        <w:spacing w:before="0" w:after="0"/>
        <w:ind w:left="567"/>
        <w:rPr>
          <w:sz w:val="22"/>
          <w:szCs w:val="22"/>
        </w:rPr>
      </w:pPr>
    </w:p>
    <w:p w14:paraId="546C251A"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53D835FA" w14:textId="77777777" w:rsidR="00607849" w:rsidRPr="00EB6961" w:rsidRDefault="00607849" w:rsidP="00460864">
      <w:pPr>
        <w:spacing w:line="276" w:lineRule="auto"/>
        <w:rPr>
          <w:rFonts w:ascii="Arial" w:hAnsi="Arial" w:cs="Arial"/>
          <w:sz w:val="22"/>
          <w:szCs w:val="22"/>
        </w:rPr>
      </w:pPr>
    </w:p>
    <w:p w14:paraId="289BA85D" w14:textId="77777777" w:rsidR="00607849" w:rsidRPr="00EB6961" w:rsidRDefault="00607849" w:rsidP="00460864">
      <w:pPr>
        <w:pStyle w:val="Nivel01Titulo"/>
        <w:numPr>
          <w:ilvl w:val="0"/>
          <w:numId w:val="0"/>
        </w:numPr>
        <w:spacing w:before="0" w:line="276" w:lineRule="auto"/>
        <w:outlineLvl w:val="9"/>
        <w:rPr>
          <w:rFonts w:cs="Arial"/>
          <w:color w:val="auto"/>
          <w:sz w:val="22"/>
          <w:szCs w:val="22"/>
        </w:rPr>
      </w:pPr>
      <w:r w:rsidRPr="00EB6961">
        <w:rPr>
          <w:rFonts w:cs="Arial"/>
          <w:color w:val="auto"/>
          <w:sz w:val="22"/>
          <w:szCs w:val="22"/>
        </w:rPr>
        <w:t xml:space="preserve">CLÁUSULA DÉCIMA SEGUNDA – DOTAÇÃO ORÇAMENTÁRIA </w:t>
      </w:r>
    </w:p>
    <w:p w14:paraId="11F20470" w14:textId="77777777" w:rsidR="00607849" w:rsidRPr="00EB6961" w:rsidRDefault="00607849" w:rsidP="00460864">
      <w:pPr>
        <w:pStyle w:val="Nvel2-Red"/>
        <w:numPr>
          <w:ilvl w:val="0"/>
          <w:numId w:val="0"/>
        </w:numPr>
        <w:spacing w:before="0" w:after="0"/>
        <w:rPr>
          <w:i w:val="0"/>
          <w:iCs w:val="0"/>
          <w:color w:val="000000"/>
          <w:sz w:val="22"/>
          <w:szCs w:val="22"/>
        </w:rPr>
      </w:pPr>
      <w:r w:rsidRPr="00EB6961">
        <w:rPr>
          <w:i w:val="0"/>
          <w:iCs w:val="0"/>
          <w:color w:val="000000"/>
          <w:sz w:val="22"/>
          <w:szCs w:val="22"/>
        </w:rPr>
        <w:t>12.1. As despesas decorrentes da presente contratação correrão à conta de recursos específicos consignados no Orçamento deste exercício, na dotação abaixo discriminada:</w:t>
      </w:r>
    </w:p>
    <w:p w14:paraId="055A7113" w14:textId="77777777" w:rsidR="00C50BD3" w:rsidRDefault="00607849" w:rsidP="00460864">
      <w:pPr>
        <w:spacing w:line="312" w:lineRule="auto"/>
        <w:jc w:val="both"/>
        <w:rPr>
          <w:rFonts w:ascii="Arial" w:hAnsi="Arial" w:cs="Arial"/>
          <w:b/>
          <w:sz w:val="22"/>
          <w:szCs w:val="22"/>
        </w:rPr>
      </w:pPr>
      <w:r w:rsidRPr="00EB6961">
        <w:rPr>
          <w:rFonts w:ascii="Arial" w:hAnsi="Arial" w:cs="Arial"/>
          <w:b/>
          <w:sz w:val="22"/>
          <w:szCs w:val="22"/>
        </w:rPr>
        <w:t xml:space="preserve">Dotação: </w:t>
      </w:r>
    </w:p>
    <w:p w14:paraId="1DF6A675" w14:textId="79B08AB0" w:rsidR="00460864" w:rsidRDefault="00460864" w:rsidP="00460864">
      <w:pPr>
        <w:spacing w:line="312" w:lineRule="auto"/>
        <w:jc w:val="both"/>
        <w:rPr>
          <w:rFonts w:ascii="Arial" w:hAnsi="Arial" w:cs="Arial"/>
          <w:b/>
          <w:sz w:val="22"/>
          <w:szCs w:val="22"/>
        </w:rPr>
      </w:pPr>
      <w:r>
        <w:rPr>
          <w:rFonts w:ascii="Arial" w:hAnsi="Arial" w:cs="Arial"/>
          <w:b/>
          <w:sz w:val="22"/>
          <w:szCs w:val="22"/>
        </w:rPr>
        <w:t>0</w:t>
      </w:r>
      <w:r w:rsidRPr="00BF3674">
        <w:rPr>
          <w:rFonts w:ascii="Arial" w:hAnsi="Arial" w:cs="Arial"/>
          <w:b/>
          <w:sz w:val="22"/>
          <w:szCs w:val="22"/>
        </w:rPr>
        <w:t xml:space="preserve">2.04.01 – </w:t>
      </w:r>
      <w:r w:rsidRPr="00BF3674">
        <w:rPr>
          <w:rFonts w:ascii="Arial" w:hAnsi="Arial" w:cs="Arial"/>
          <w:b/>
          <w:sz w:val="22"/>
          <w:szCs w:val="22"/>
          <w:u w:val="single"/>
        </w:rPr>
        <w:t xml:space="preserve">15.451.1007.1068  - </w:t>
      </w:r>
      <w:r w:rsidRPr="00BF3674">
        <w:rPr>
          <w:rFonts w:ascii="Arial" w:hAnsi="Arial" w:cs="Arial"/>
          <w:sz w:val="22"/>
          <w:szCs w:val="22"/>
        </w:rPr>
        <w:t>Fonte 1500 - Ficha 340</w:t>
      </w:r>
      <w:r w:rsidRPr="00BF3674">
        <w:rPr>
          <w:rFonts w:ascii="Arial" w:hAnsi="Arial" w:cs="Arial"/>
          <w:b/>
          <w:sz w:val="22"/>
          <w:szCs w:val="22"/>
        </w:rPr>
        <w:t xml:space="preserve">. </w:t>
      </w:r>
    </w:p>
    <w:p w14:paraId="1A5C98D1" w14:textId="77777777" w:rsidR="00460864" w:rsidRPr="00BF3674" w:rsidRDefault="00460864" w:rsidP="00460864">
      <w:pPr>
        <w:spacing w:line="312" w:lineRule="auto"/>
        <w:jc w:val="both"/>
        <w:rPr>
          <w:rFonts w:ascii="Arial" w:hAnsi="Arial" w:cs="Arial"/>
          <w:sz w:val="22"/>
          <w:szCs w:val="22"/>
        </w:rPr>
      </w:pPr>
      <w:r>
        <w:rPr>
          <w:rFonts w:ascii="Arial" w:hAnsi="Arial" w:cs="Arial"/>
          <w:b/>
          <w:sz w:val="22"/>
          <w:szCs w:val="22"/>
        </w:rPr>
        <w:t xml:space="preserve">02.04.01 -  </w:t>
      </w:r>
      <w:r w:rsidRPr="00BF3674">
        <w:rPr>
          <w:rFonts w:ascii="Arial" w:hAnsi="Arial" w:cs="Arial"/>
          <w:b/>
          <w:sz w:val="22"/>
          <w:szCs w:val="22"/>
          <w:u w:val="single"/>
        </w:rPr>
        <w:t>17.512.1007.1036</w:t>
      </w:r>
      <w:r w:rsidRPr="00BF3674">
        <w:rPr>
          <w:rFonts w:ascii="Arial" w:hAnsi="Arial" w:cs="Arial"/>
          <w:sz w:val="22"/>
          <w:szCs w:val="22"/>
        </w:rPr>
        <w:t xml:space="preserve"> - Fonte 1500 – Ficha 378.</w:t>
      </w:r>
    </w:p>
    <w:p w14:paraId="0CA10958" w14:textId="77777777" w:rsidR="00607849" w:rsidRPr="00EB6961" w:rsidRDefault="00607849" w:rsidP="00460864">
      <w:pPr>
        <w:spacing w:line="276" w:lineRule="auto"/>
        <w:jc w:val="both"/>
        <w:rPr>
          <w:rFonts w:ascii="Arial" w:hAnsi="Arial" w:cs="Arial"/>
          <w:b/>
          <w:sz w:val="22"/>
          <w:szCs w:val="22"/>
        </w:rPr>
      </w:pPr>
    </w:p>
    <w:p w14:paraId="5721211F"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E pelas dotações equivalentes nos exercícios seguintes.</w:t>
      </w:r>
    </w:p>
    <w:p w14:paraId="2D007A01" w14:textId="77777777" w:rsidR="00607849" w:rsidRPr="00EB6961" w:rsidRDefault="00607849" w:rsidP="00460864">
      <w:pPr>
        <w:spacing w:line="276" w:lineRule="auto"/>
        <w:jc w:val="both"/>
        <w:rPr>
          <w:rFonts w:ascii="Arial" w:hAnsi="Arial" w:cs="Arial"/>
          <w:color w:val="000000"/>
          <w:sz w:val="22"/>
          <w:szCs w:val="22"/>
        </w:rPr>
      </w:pPr>
    </w:p>
    <w:p w14:paraId="065546BE" w14:textId="77777777" w:rsidR="00607849" w:rsidRPr="00EB6961" w:rsidRDefault="00607849" w:rsidP="00460864">
      <w:pPr>
        <w:pStyle w:val="Nivel01Titulo"/>
        <w:numPr>
          <w:ilvl w:val="0"/>
          <w:numId w:val="0"/>
        </w:numPr>
        <w:tabs>
          <w:tab w:val="clear" w:pos="567"/>
        </w:tabs>
        <w:spacing w:before="0" w:line="276" w:lineRule="auto"/>
        <w:outlineLvl w:val="9"/>
        <w:rPr>
          <w:rFonts w:cs="Arial"/>
          <w:color w:val="auto"/>
          <w:sz w:val="22"/>
          <w:szCs w:val="22"/>
        </w:rPr>
      </w:pPr>
      <w:r w:rsidRPr="00EB6961">
        <w:rPr>
          <w:rFonts w:cs="Arial"/>
          <w:color w:val="auto"/>
          <w:sz w:val="22"/>
          <w:szCs w:val="22"/>
        </w:rPr>
        <w:t xml:space="preserve">CLÁUSULA DÉCIMA TERCEIRA – CASOS OMISSOS </w:t>
      </w:r>
    </w:p>
    <w:p w14:paraId="3D39326E"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56508797" w14:textId="77777777" w:rsidR="00607849" w:rsidRPr="00EB6961" w:rsidRDefault="00607849" w:rsidP="00460864">
      <w:pPr>
        <w:spacing w:line="276" w:lineRule="auto"/>
        <w:ind w:left="567"/>
        <w:rPr>
          <w:rFonts w:ascii="Arial" w:hAnsi="Arial" w:cs="Arial"/>
          <w:sz w:val="22"/>
          <w:szCs w:val="22"/>
        </w:rPr>
      </w:pPr>
    </w:p>
    <w:p w14:paraId="6A6E9FB1" w14:textId="77777777" w:rsidR="00607849" w:rsidRPr="00EB6961" w:rsidRDefault="00607849" w:rsidP="00460864">
      <w:pPr>
        <w:pStyle w:val="Nivel01Titulo"/>
        <w:numPr>
          <w:ilvl w:val="0"/>
          <w:numId w:val="0"/>
        </w:numPr>
        <w:tabs>
          <w:tab w:val="clear" w:pos="567"/>
        </w:tabs>
        <w:spacing w:before="0" w:line="276" w:lineRule="auto"/>
        <w:outlineLvl w:val="9"/>
        <w:rPr>
          <w:rFonts w:cs="Arial"/>
          <w:color w:val="auto"/>
          <w:sz w:val="22"/>
          <w:szCs w:val="22"/>
        </w:rPr>
      </w:pPr>
      <w:r w:rsidRPr="00EB6961">
        <w:rPr>
          <w:rFonts w:cs="Arial"/>
          <w:color w:val="auto"/>
          <w:sz w:val="22"/>
          <w:szCs w:val="22"/>
        </w:rPr>
        <w:t>CLÁUSULA DÉCIMA QUARTA – AS ALTERAÇÕES</w:t>
      </w:r>
    </w:p>
    <w:p w14:paraId="328F77B1"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 xml:space="preserve">14.1 Eventuais alterações contratuais reger-se-ão pela disciplina dos </w:t>
      </w:r>
      <w:proofErr w:type="spellStart"/>
      <w:r w:rsidRPr="00EB6961">
        <w:rPr>
          <w:rFonts w:ascii="Arial" w:hAnsi="Arial" w:cs="Arial"/>
          <w:sz w:val="22"/>
          <w:szCs w:val="22"/>
        </w:rPr>
        <w:t>arts</w:t>
      </w:r>
      <w:proofErr w:type="spellEnd"/>
      <w:r w:rsidRPr="00EB6961">
        <w:rPr>
          <w:rFonts w:ascii="Arial" w:hAnsi="Arial" w:cs="Arial"/>
          <w:sz w:val="22"/>
          <w:szCs w:val="22"/>
        </w:rPr>
        <w:t>. 124 e seguintes da Lei Federal14.133 de 2021 – regente das Licitações Públicas e dos seus Contratos.</w:t>
      </w:r>
    </w:p>
    <w:p w14:paraId="379E000F"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43752354" w14:textId="77777777" w:rsidR="00607849" w:rsidRPr="00EB6961" w:rsidRDefault="00607849" w:rsidP="00460864">
      <w:pPr>
        <w:pStyle w:val="Nvel2-Red"/>
        <w:tabs>
          <w:tab w:val="left" w:pos="284"/>
        </w:tabs>
        <w:spacing w:after="0"/>
        <w:ind w:left="0" w:firstLine="0"/>
        <w:rPr>
          <w:i w:val="0"/>
          <w:iCs w:val="0"/>
          <w:color w:val="000000"/>
          <w:sz w:val="22"/>
          <w:szCs w:val="22"/>
        </w:rPr>
      </w:pPr>
      <w:r w:rsidRPr="00EB6961">
        <w:rPr>
          <w:i w:val="0"/>
          <w:iCs w:val="0"/>
          <w:color w:val="000000"/>
          <w:sz w:val="22"/>
          <w:szCs w:val="22"/>
        </w:rPr>
        <w:t>Fica vedada qualquer alteração qualitativa ou quantitativa dos contratos, que implique alteração substancial ou alteração conceitual dos projetos iniciais.</w:t>
      </w:r>
    </w:p>
    <w:p w14:paraId="7FD92C39" w14:textId="77777777" w:rsidR="00607849" w:rsidRPr="00EB6961" w:rsidRDefault="00607849" w:rsidP="00460864">
      <w:pPr>
        <w:pStyle w:val="Nvel2-Red"/>
        <w:tabs>
          <w:tab w:val="left" w:pos="284"/>
        </w:tabs>
        <w:spacing w:after="0"/>
        <w:ind w:left="0" w:firstLine="0"/>
        <w:rPr>
          <w:i w:val="0"/>
          <w:iCs w:val="0"/>
          <w:color w:val="000000"/>
          <w:sz w:val="22"/>
          <w:szCs w:val="22"/>
        </w:rPr>
      </w:pPr>
      <w:r w:rsidRPr="00EB6961">
        <w:rPr>
          <w:i w:val="0"/>
          <w:iCs w:val="0"/>
          <w:color w:val="000000"/>
          <w:sz w:val="22"/>
          <w:szCs w:val="22"/>
        </w:rPr>
        <w:t>Incluem-se na vedação repactuação/revisão de preços inicialmente fixados.</w:t>
      </w:r>
    </w:p>
    <w:p w14:paraId="49827753" w14:textId="77777777" w:rsidR="00607849" w:rsidRPr="00EB6961" w:rsidRDefault="00607849" w:rsidP="00460864">
      <w:pPr>
        <w:pStyle w:val="Nvel2-Red"/>
        <w:tabs>
          <w:tab w:val="left" w:pos="284"/>
        </w:tabs>
        <w:spacing w:after="0"/>
        <w:ind w:left="0" w:firstLine="0"/>
        <w:rPr>
          <w:i w:val="0"/>
          <w:iCs w:val="0"/>
          <w:color w:val="000000"/>
          <w:sz w:val="22"/>
          <w:szCs w:val="22"/>
        </w:rPr>
      </w:pPr>
      <w:r w:rsidRPr="00EB6961">
        <w:rPr>
          <w:i w:val="0"/>
          <w:iCs w:val="0"/>
          <w:color w:val="000000"/>
          <w:sz w:val="22"/>
          <w:szCs w:val="22"/>
        </w:rPr>
        <w:t>Não constitui alteração contratual vedada o competente reajuste de preços.</w:t>
      </w:r>
    </w:p>
    <w:p w14:paraId="2D28854B" w14:textId="77777777" w:rsidR="00607849" w:rsidRPr="00EB6961" w:rsidRDefault="00607849" w:rsidP="00460864">
      <w:pPr>
        <w:pStyle w:val="Nvel2-Red"/>
        <w:tabs>
          <w:tab w:val="left" w:pos="284"/>
        </w:tabs>
        <w:spacing w:after="0"/>
        <w:ind w:left="0" w:firstLine="0"/>
        <w:rPr>
          <w:i w:val="0"/>
          <w:iCs w:val="0"/>
          <w:color w:val="000000"/>
          <w:sz w:val="22"/>
          <w:szCs w:val="22"/>
        </w:rPr>
      </w:pPr>
      <w:r w:rsidRPr="00EB6961">
        <w:rPr>
          <w:i w:val="0"/>
          <w:iCs w:val="0"/>
          <w:color w:val="000000"/>
          <w:sz w:val="22"/>
          <w:szCs w:val="22"/>
        </w:rPr>
        <w:t xml:space="preserve">Excetuam-se da regra o ato autorizativo exarado, prévia e expressamente pelo titular da Secretaria ou da Entidade em cuja dotação orçamentária a despesa ocorrerá, em processo </w:t>
      </w:r>
      <w:r w:rsidRPr="00EB6961">
        <w:rPr>
          <w:i w:val="0"/>
          <w:iCs w:val="0"/>
          <w:color w:val="000000"/>
          <w:sz w:val="22"/>
          <w:szCs w:val="22"/>
        </w:rPr>
        <w:lastRenderedPageBreak/>
        <w:t>próprio, com a justificativa de ser necessária a alteração contratual para se atingir o interesse público.</w:t>
      </w:r>
    </w:p>
    <w:p w14:paraId="068E556F" w14:textId="77777777" w:rsidR="00607849" w:rsidRPr="00EB6961" w:rsidRDefault="00607849" w:rsidP="00460864">
      <w:pPr>
        <w:spacing w:line="276" w:lineRule="auto"/>
        <w:jc w:val="both"/>
        <w:rPr>
          <w:rFonts w:ascii="Arial" w:hAnsi="Arial" w:cs="Arial"/>
          <w:sz w:val="22"/>
          <w:szCs w:val="22"/>
        </w:rPr>
      </w:pPr>
    </w:p>
    <w:p w14:paraId="1D7025DE"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14.3 As supressões resultantes de acordo celebrado entre as partes contratantes poderão exceder o limite de 25% (vinte e cinco por cento) do valor inicial atualizado do contrato.</w:t>
      </w:r>
    </w:p>
    <w:p w14:paraId="7269855F" w14:textId="77777777" w:rsidR="00607849" w:rsidRPr="00EB6961" w:rsidRDefault="00607849" w:rsidP="00460864">
      <w:pPr>
        <w:spacing w:line="276" w:lineRule="auto"/>
        <w:jc w:val="both"/>
        <w:rPr>
          <w:rFonts w:ascii="Arial" w:hAnsi="Arial" w:cs="Arial"/>
          <w:sz w:val="22"/>
          <w:szCs w:val="22"/>
        </w:rPr>
      </w:pPr>
    </w:p>
    <w:p w14:paraId="552E718A"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14.4 Atos que não caracterizam alteração do contrato podem ser realizados por simples apostila, dispensada a celebração de termo aditivo, na forma do art. 136 da Lei 14.133.</w:t>
      </w:r>
    </w:p>
    <w:p w14:paraId="71C6A7DA" w14:textId="77777777" w:rsidR="00607849" w:rsidRPr="00EB6961" w:rsidRDefault="00607849" w:rsidP="00460864">
      <w:pPr>
        <w:spacing w:line="276" w:lineRule="auto"/>
        <w:jc w:val="both"/>
        <w:rPr>
          <w:rFonts w:ascii="Arial" w:hAnsi="Arial" w:cs="Arial"/>
          <w:sz w:val="22"/>
          <w:szCs w:val="22"/>
        </w:rPr>
      </w:pPr>
    </w:p>
    <w:p w14:paraId="6D224589"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14.5. Caberá Contratante providenciar as publicações resultantes deste contrato.</w:t>
      </w:r>
    </w:p>
    <w:p w14:paraId="56D295F9" w14:textId="77777777" w:rsidR="00607849" w:rsidRPr="00EB6961" w:rsidRDefault="00607849" w:rsidP="00460864">
      <w:pPr>
        <w:spacing w:line="276" w:lineRule="auto"/>
        <w:jc w:val="both"/>
        <w:rPr>
          <w:rFonts w:ascii="Arial" w:hAnsi="Arial" w:cs="Arial"/>
          <w:sz w:val="22"/>
          <w:szCs w:val="22"/>
        </w:rPr>
      </w:pPr>
    </w:p>
    <w:p w14:paraId="67D05F60" w14:textId="77777777" w:rsidR="00607849" w:rsidRPr="00EB6961" w:rsidRDefault="00607849" w:rsidP="00460864">
      <w:pPr>
        <w:pStyle w:val="Nivel01Titulo"/>
        <w:numPr>
          <w:ilvl w:val="0"/>
          <w:numId w:val="0"/>
        </w:numPr>
        <w:tabs>
          <w:tab w:val="clear" w:pos="567"/>
        </w:tabs>
        <w:spacing w:before="0" w:line="276" w:lineRule="auto"/>
        <w:outlineLvl w:val="9"/>
        <w:rPr>
          <w:rFonts w:cs="Arial"/>
          <w:color w:val="auto"/>
          <w:sz w:val="22"/>
          <w:szCs w:val="22"/>
        </w:rPr>
      </w:pPr>
      <w:r w:rsidRPr="00EB6961">
        <w:rPr>
          <w:rFonts w:cs="Arial"/>
          <w:color w:val="auto"/>
          <w:sz w:val="22"/>
          <w:szCs w:val="22"/>
        </w:rPr>
        <w:t xml:space="preserve">CLÁUSULA DÉCIMA QUINTA – DO FORO </w:t>
      </w:r>
    </w:p>
    <w:p w14:paraId="3B61A23E"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4F8ED2A3"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sz w:val="22"/>
          <w:szCs w:val="22"/>
        </w:rPr>
        <w:t>As partes, por estarem acordadas, celebram o presente instrumento de Contrato, que ora firmam em 2 (duas) vias de igual teor, na presença das testemunhas abaixo.</w:t>
      </w:r>
    </w:p>
    <w:p w14:paraId="148D4C11" w14:textId="77777777" w:rsidR="00607849" w:rsidRPr="00EB6961" w:rsidRDefault="00607849" w:rsidP="00460864">
      <w:pPr>
        <w:spacing w:line="276" w:lineRule="auto"/>
        <w:jc w:val="center"/>
        <w:rPr>
          <w:rFonts w:ascii="Arial" w:hAnsi="Arial" w:cs="Arial"/>
          <w:sz w:val="22"/>
          <w:szCs w:val="22"/>
        </w:rPr>
      </w:pPr>
      <w:r w:rsidRPr="00EB6961">
        <w:rPr>
          <w:rFonts w:ascii="Arial" w:hAnsi="Arial" w:cs="Arial"/>
          <w:sz w:val="22"/>
          <w:szCs w:val="22"/>
        </w:rPr>
        <w:t xml:space="preserve">Em ............................. (MG), </w:t>
      </w:r>
      <w:proofErr w:type="spellStart"/>
      <w:r w:rsidRPr="00EB6961">
        <w:rPr>
          <w:rFonts w:ascii="Arial" w:hAnsi="Arial" w:cs="Arial"/>
          <w:sz w:val="22"/>
          <w:szCs w:val="22"/>
        </w:rPr>
        <w:t>em</w:t>
      </w:r>
      <w:proofErr w:type="spellEnd"/>
      <w:r w:rsidRPr="00EB6961">
        <w:rPr>
          <w:rFonts w:ascii="Arial" w:hAnsi="Arial" w:cs="Arial"/>
          <w:sz w:val="22"/>
          <w:szCs w:val="22"/>
        </w:rPr>
        <w:t xml:space="preserve"> .... de ........................ de 2024</w:t>
      </w:r>
    </w:p>
    <w:p w14:paraId="0BABD609" w14:textId="77777777" w:rsidR="00607849" w:rsidRPr="00EB6961" w:rsidRDefault="00607849" w:rsidP="00460864">
      <w:pPr>
        <w:spacing w:line="276" w:lineRule="auto"/>
        <w:jc w:val="center"/>
        <w:rPr>
          <w:rFonts w:ascii="Arial" w:hAnsi="Arial" w:cs="Arial"/>
          <w:sz w:val="22"/>
          <w:szCs w:val="22"/>
        </w:rPr>
      </w:pPr>
    </w:p>
    <w:p w14:paraId="36E64832" w14:textId="77777777" w:rsidR="00607849" w:rsidRPr="00EB6961" w:rsidRDefault="00607849" w:rsidP="00460864">
      <w:pPr>
        <w:spacing w:line="276" w:lineRule="auto"/>
        <w:jc w:val="center"/>
        <w:rPr>
          <w:rFonts w:ascii="Arial" w:hAnsi="Arial" w:cs="Arial"/>
          <w:b/>
          <w:bCs/>
          <w:sz w:val="22"/>
          <w:szCs w:val="22"/>
        </w:rPr>
      </w:pPr>
      <w:r w:rsidRPr="00EB6961">
        <w:rPr>
          <w:rFonts w:ascii="Arial" w:hAnsi="Arial" w:cs="Arial"/>
          <w:b/>
          <w:bCs/>
          <w:sz w:val="22"/>
          <w:szCs w:val="22"/>
        </w:rPr>
        <w:t>...........................................................................................</w:t>
      </w:r>
    </w:p>
    <w:p w14:paraId="3B6C7EA8" w14:textId="38ABB687" w:rsidR="00607849" w:rsidRPr="00EB6961" w:rsidRDefault="00361BB2" w:rsidP="00460864">
      <w:pPr>
        <w:spacing w:line="276" w:lineRule="auto"/>
        <w:jc w:val="center"/>
        <w:rPr>
          <w:rFonts w:ascii="Arial" w:hAnsi="Arial" w:cs="Arial"/>
          <w:sz w:val="22"/>
          <w:szCs w:val="22"/>
        </w:rPr>
      </w:pPr>
      <w:r w:rsidRPr="00361BB2">
        <w:rPr>
          <w:rFonts w:ascii="Arial" w:hAnsi="Arial" w:cs="Arial"/>
          <w:sz w:val="22"/>
          <w:szCs w:val="22"/>
        </w:rPr>
        <w:t>ÓRGÃO GERENCIADOR</w:t>
      </w:r>
      <w:r w:rsidRPr="00EB6961">
        <w:rPr>
          <w:rFonts w:ascii="Arial" w:hAnsi="Arial" w:cs="Arial"/>
          <w:sz w:val="22"/>
          <w:szCs w:val="22"/>
        </w:rPr>
        <w:t xml:space="preserve"> </w:t>
      </w:r>
      <w:r w:rsidR="00607849" w:rsidRPr="00EB6961">
        <w:rPr>
          <w:rFonts w:ascii="Arial" w:hAnsi="Arial" w:cs="Arial"/>
          <w:sz w:val="22"/>
          <w:szCs w:val="22"/>
        </w:rPr>
        <w:t>/ Ordenador de Despesas</w:t>
      </w:r>
    </w:p>
    <w:p w14:paraId="4C43BA5D" w14:textId="77777777" w:rsidR="00607849" w:rsidRPr="00EB6961" w:rsidRDefault="00607849" w:rsidP="00460864">
      <w:pPr>
        <w:spacing w:line="276" w:lineRule="auto"/>
        <w:jc w:val="center"/>
        <w:rPr>
          <w:rFonts w:ascii="Arial" w:hAnsi="Arial" w:cs="Arial"/>
          <w:sz w:val="22"/>
          <w:szCs w:val="22"/>
        </w:rPr>
      </w:pPr>
    </w:p>
    <w:p w14:paraId="14C1DFF9" w14:textId="77777777" w:rsidR="00607849" w:rsidRPr="00EB6961" w:rsidRDefault="00607849" w:rsidP="00460864">
      <w:pPr>
        <w:spacing w:line="276" w:lineRule="auto"/>
        <w:jc w:val="center"/>
        <w:rPr>
          <w:rFonts w:ascii="Arial" w:hAnsi="Arial" w:cs="Arial"/>
          <w:b/>
          <w:bCs/>
          <w:sz w:val="22"/>
          <w:szCs w:val="22"/>
        </w:rPr>
      </w:pPr>
      <w:r w:rsidRPr="00EB6961">
        <w:rPr>
          <w:rFonts w:ascii="Arial" w:hAnsi="Arial" w:cs="Arial"/>
          <w:b/>
          <w:bCs/>
          <w:sz w:val="22"/>
          <w:szCs w:val="22"/>
        </w:rPr>
        <w:t>....................................................................................</w:t>
      </w:r>
    </w:p>
    <w:p w14:paraId="6CBA11DF" w14:textId="495A260A" w:rsidR="00607849" w:rsidRPr="00EB6961" w:rsidRDefault="00361BB2" w:rsidP="00460864">
      <w:pPr>
        <w:spacing w:line="276" w:lineRule="auto"/>
        <w:jc w:val="center"/>
        <w:rPr>
          <w:rFonts w:ascii="Arial" w:hAnsi="Arial" w:cs="Arial"/>
          <w:b/>
          <w:sz w:val="22"/>
          <w:szCs w:val="22"/>
        </w:rPr>
      </w:pPr>
      <w:r>
        <w:rPr>
          <w:rFonts w:ascii="Arial" w:hAnsi="Arial" w:cs="Arial"/>
          <w:sz w:val="22"/>
          <w:szCs w:val="22"/>
        </w:rPr>
        <w:t>Fornecedor Registrado</w:t>
      </w:r>
      <w:r w:rsidR="00607849" w:rsidRPr="00EB6961">
        <w:rPr>
          <w:rFonts w:ascii="Arial" w:hAnsi="Arial" w:cs="Arial"/>
          <w:sz w:val="22"/>
          <w:szCs w:val="22"/>
        </w:rPr>
        <w:t xml:space="preserve"> / Representante Legal</w:t>
      </w:r>
    </w:p>
    <w:p w14:paraId="394C7D9D" w14:textId="77777777" w:rsidR="00607849" w:rsidRPr="00EB6961" w:rsidRDefault="00607849" w:rsidP="00460864">
      <w:pPr>
        <w:spacing w:line="276" w:lineRule="auto"/>
        <w:jc w:val="center"/>
        <w:rPr>
          <w:rFonts w:ascii="Arial" w:hAnsi="Arial" w:cs="Arial"/>
          <w:b/>
          <w:sz w:val="22"/>
          <w:szCs w:val="22"/>
        </w:rPr>
      </w:pPr>
    </w:p>
    <w:p w14:paraId="467BD590" w14:textId="77777777" w:rsidR="00607849" w:rsidRPr="00EB6961" w:rsidRDefault="00607849" w:rsidP="00460864">
      <w:pPr>
        <w:spacing w:line="276" w:lineRule="auto"/>
        <w:jc w:val="both"/>
        <w:rPr>
          <w:rFonts w:ascii="Arial" w:hAnsi="Arial" w:cs="Arial"/>
          <w:sz w:val="22"/>
          <w:szCs w:val="22"/>
        </w:rPr>
      </w:pPr>
      <w:r w:rsidRPr="00EB6961">
        <w:rPr>
          <w:rFonts w:ascii="Arial" w:hAnsi="Arial" w:cs="Arial"/>
          <w:b/>
          <w:sz w:val="22"/>
          <w:szCs w:val="22"/>
        </w:rPr>
        <w:t>TESTEMUNHAS:</w:t>
      </w:r>
      <w:r w:rsidRPr="00EB6961">
        <w:rPr>
          <w:rFonts w:ascii="Arial" w:hAnsi="Arial" w:cs="Arial"/>
          <w:sz w:val="22"/>
          <w:szCs w:val="22"/>
        </w:rPr>
        <w:t xml:space="preserve"> </w:t>
      </w:r>
      <w:r w:rsidRPr="00EB6961">
        <w:rPr>
          <w:rFonts w:ascii="Arial" w:hAnsi="Arial" w:cs="Arial"/>
          <w:sz w:val="22"/>
          <w:szCs w:val="22"/>
        </w:rPr>
        <w:tab/>
        <w:t>1 - _____________________________________</w:t>
      </w:r>
    </w:p>
    <w:p w14:paraId="17BCD3E0" w14:textId="77777777" w:rsidR="00607849" w:rsidRPr="00EB6961" w:rsidRDefault="00607849" w:rsidP="00460864">
      <w:pPr>
        <w:pStyle w:val="Recuodecorpodetexto2"/>
        <w:spacing w:line="276" w:lineRule="auto"/>
        <w:rPr>
          <w:rFonts w:ascii="Arial" w:hAnsi="Arial" w:cs="Arial"/>
          <w:sz w:val="22"/>
          <w:szCs w:val="22"/>
        </w:rPr>
      </w:pPr>
      <w:r w:rsidRPr="00EB6961">
        <w:rPr>
          <w:rFonts w:ascii="Arial" w:hAnsi="Arial" w:cs="Arial"/>
          <w:sz w:val="22"/>
          <w:szCs w:val="22"/>
        </w:rPr>
        <w:t xml:space="preserve">                            CPF ................................................</w:t>
      </w:r>
    </w:p>
    <w:p w14:paraId="4218F4B1" w14:textId="77777777" w:rsidR="00607849" w:rsidRPr="00EB6961" w:rsidRDefault="00607849" w:rsidP="00460864">
      <w:pPr>
        <w:pStyle w:val="Recuodecorpodetexto2"/>
        <w:spacing w:line="276" w:lineRule="auto"/>
        <w:rPr>
          <w:rFonts w:ascii="Arial" w:hAnsi="Arial" w:cs="Arial"/>
          <w:sz w:val="22"/>
          <w:szCs w:val="22"/>
        </w:rPr>
      </w:pPr>
      <w:r w:rsidRPr="00EB6961">
        <w:rPr>
          <w:rFonts w:ascii="Arial" w:hAnsi="Arial" w:cs="Arial"/>
          <w:sz w:val="22"/>
          <w:szCs w:val="22"/>
        </w:rPr>
        <w:t xml:space="preserve">                            2 - ____________________________________</w:t>
      </w:r>
    </w:p>
    <w:p w14:paraId="2FA07C23" w14:textId="3B48B98F" w:rsidR="00671036" w:rsidRPr="00EB6961" w:rsidRDefault="00607849" w:rsidP="00460864">
      <w:pPr>
        <w:spacing w:line="276" w:lineRule="auto"/>
        <w:rPr>
          <w:rFonts w:ascii="Arial" w:hAnsi="Arial" w:cs="Arial"/>
          <w:sz w:val="22"/>
          <w:szCs w:val="22"/>
        </w:rPr>
      </w:pPr>
      <w:r w:rsidRPr="00EB6961">
        <w:rPr>
          <w:rFonts w:ascii="Arial" w:hAnsi="Arial" w:cs="Arial"/>
          <w:b/>
          <w:sz w:val="22"/>
          <w:szCs w:val="22"/>
        </w:rPr>
        <w:t xml:space="preserve">                                </w:t>
      </w:r>
      <w:r w:rsidR="00F5411D">
        <w:rPr>
          <w:rFonts w:ascii="Arial" w:hAnsi="Arial" w:cs="Arial"/>
          <w:b/>
          <w:sz w:val="22"/>
          <w:szCs w:val="22"/>
        </w:rPr>
        <w:t xml:space="preserve"> </w:t>
      </w:r>
      <w:r w:rsidRPr="00EB6961">
        <w:rPr>
          <w:rFonts w:ascii="Arial" w:hAnsi="Arial" w:cs="Arial"/>
          <w:sz w:val="22"/>
          <w:szCs w:val="22"/>
        </w:rPr>
        <w:t>CPF ...............................................</w:t>
      </w:r>
    </w:p>
    <w:sectPr w:rsidR="00671036" w:rsidRPr="00EB6961" w:rsidSect="00A67DD2">
      <w:headerReference w:type="default" r:id="rId7"/>
      <w:footerReference w:type="default" r:id="rId8"/>
      <w:pgSz w:w="11905" w:h="16837" w:code="9"/>
      <w:pgMar w:top="1985" w:right="1134" w:bottom="1134" w:left="1276"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333E6" w14:textId="77777777" w:rsidR="007C3FD8" w:rsidRDefault="007C3FD8">
      <w:r>
        <w:separator/>
      </w:r>
    </w:p>
  </w:endnote>
  <w:endnote w:type="continuationSeparator" w:id="0">
    <w:p w14:paraId="24A309E8" w14:textId="77777777" w:rsidR="007C3FD8" w:rsidRDefault="007C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AF063" w14:textId="77777777" w:rsidR="00923B4F" w:rsidRDefault="00923B4F">
    <w:pPr>
      <w:pStyle w:val="Rodap"/>
      <w:jc w:val="center"/>
    </w:pPr>
    <w:r>
      <w:fldChar w:fldCharType="begin"/>
    </w:r>
    <w:r>
      <w:instrText>PAGE   \* MERGEFORMAT</w:instrText>
    </w:r>
    <w:r>
      <w:fldChar w:fldCharType="separate"/>
    </w:r>
    <w:r w:rsidR="002E46A0">
      <w:rPr>
        <w:noProof/>
      </w:rPr>
      <w:t>10</w:t>
    </w:r>
    <w:r>
      <w:fldChar w:fldCharType="end"/>
    </w:r>
  </w:p>
  <w:p w14:paraId="7B75009F" w14:textId="77777777" w:rsidR="00923B4F" w:rsidRDefault="00923B4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1333B" w14:textId="77777777" w:rsidR="007C3FD8" w:rsidRDefault="007C3FD8">
      <w:r>
        <w:separator/>
      </w:r>
    </w:p>
  </w:footnote>
  <w:footnote w:type="continuationSeparator" w:id="0">
    <w:p w14:paraId="7712AF43" w14:textId="77777777" w:rsidR="007C3FD8" w:rsidRDefault="007C3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CFD67" w14:textId="77777777" w:rsidR="00923B4F" w:rsidRDefault="00923B4F">
    <w:pPr>
      <w:pStyle w:val="Cabealho"/>
    </w:pPr>
    <w:r>
      <w:rPr>
        <w:noProof/>
      </w:rPr>
      <w:drawing>
        <wp:anchor distT="0" distB="0" distL="114300" distR="114300" simplePos="0" relativeHeight="251659264" behindDoc="0" locked="0" layoutInCell="1" allowOverlap="1" wp14:anchorId="51A9C36F" wp14:editId="78BB637F">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105B5"/>
    <w:rsid w:val="00097674"/>
    <w:rsid w:val="001B6E2F"/>
    <w:rsid w:val="002635DF"/>
    <w:rsid w:val="002B0DEE"/>
    <w:rsid w:val="002E46A0"/>
    <w:rsid w:val="00361BB2"/>
    <w:rsid w:val="00395779"/>
    <w:rsid w:val="00460864"/>
    <w:rsid w:val="004A1D10"/>
    <w:rsid w:val="005A63FC"/>
    <w:rsid w:val="005F501F"/>
    <w:rsid w:val="00607849"/>
    <w:rsid w:val="00671036"/>
    <w:rsid w:val="00685FE2"/>
    <w:rsid w:val="007334BC"/>
    <w:rsid w:val="007A455C"/>
    <w:rsid w:val="007C3FD8"/>
    <w:rsid w:val="008742DD"/>
    <w:rsid w:val="00923B4F"/>
    <w:rsid w:val="00A35145"/>
    <w:rsid w:val="00A62668"/>
    <w:rsid w:val="00A67DD2"/>
    <w:rsid w:val="00AA4E80"/>
    <w:rsid w:val="00AF42C7"/>
    <w:rsid w:val="00B10524"/>
    <w:rsid w:val="00B14413"/>
    <w:rsid w:val="00BD5515"/>
    <w:rsid w:val="00BF2AA6"/>
    <w:rsid w:val="00C50BD3"/>
    <w:rsid w:val="00DB70F7"/>
    <w:rsid w:val="00E257C7"/>
    <w:rsid w:val="00E6675D"/>
    <w:rsid w:val="00EB6961"/>
    <w:rsid w:val="00ED726C"/>
    <w:rsid w:val="00F02C11"/>
    <w:rsid w:val="00F5411D"/>
    <w:rsid w:val="00F74665"/>
    <w:rsid w:val="00FC4E05"/>
    <w:rsid w:val="00FE3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B0704"/>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paragraph" w:styleId="Corpodetexto">
    <w:name w:val="Body Text"/>
    <w:basedOn w:val="Normal"/>
    <w:link w:val="CorpodetextoChar"/>
    <w:uiPriority w:val="99"/>
    <w:semiHidden/>
    <w:unhideWhenUsed/>
    <w:rsid w:val="002B0DEE"/>
    <w:pPr>
      <w:spacing w:after="120"/>
    </w:pPr>
  </w:style>
  <w:style w:type="character" w:customStyle="1" w:styleId="CorpodetextoChar">
    <w:name w:val="Corpo de texto Char"/>
    <w:basedOn w:val="Fontepargpadro"/>
    <w:link w:val="Corpodetexto"/>
    <w:uiPriority w:val="99"/>
    <w:semiHidden/>
    <w:rsid w:val="002B0DEE"/>
    <w:rPr>
      <w:rFonts w:ascii="Times New Roman" w:eastAsia="Times New Roman" w:hAnsi="Times New Roman" w:cs="Times New Roman"/>
      <w:sz w:val="20"/>
      <w:szCs w:val="20"/>
      <w:lang w:eastAsia="pt-BR"/>
    </w:rPr>
  </w:style>
  <w:style w:type="table" w:styleId="Tabelacomgrade">
    <w:name w:val="Table Grid"/>
    <w:basedOn w:val="Tabelanormal"/>
    <w:uiPriority w:val="39"/>
    <w:rsid w:val="000976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2E46A0"/>
    <w:rPr>
      <w:rFonts w:ascii="Segoe UI" w:hAnsi="Segoe UI" w:cs="Segoe UI"/>
      <w:sz w:val="18"/>
      <w:szCs w:val="18"/>
    </w:rPr>
  </w:style>
  <w:style w:type="character" w:customStyle="1" w:styleId="TextodebaloChar">
    <w:name w:val="Texto de balão Char"/>
    <w:basedOn w:val="Fontepargpadro"/>
    <w:link w:val="Textodebalo"/>
    <w:uiPriority w:val="99"/>
    <w:semiHidden/>
    <w:rsid w:val="002E46A0"/>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10</Pages>
  <Words>4167</Words>
  <Characters>22502</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PARTICULAR</cp:lastModifiedBy>
  <cp:revision>19</cp:revision>
  <cp:lastPrinted>2024-04-10T16:29:00Z</cp:lastPrinted>
  <dcterms:created xsi:type="dcterms:W3CDTF">2024-02-20T16:28:00Z</dcterms:created>
  <dcterms:modified xsi:type="dcterms:W3CDTF">2024-04-10T16:29:00Z</dcterms:modified>
</cp:coreProperties>
</file>